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B5F" w:rsidRPr="00AD1B5F" w:rsidRDefault="00AD1B5F" w:rsidP="00AD1B5F">
      <w:pPr>
        <w:shd w:val="clear" w:color="auto" w:fill="F7F9FB"/>
        <w:spacing w:after="0" w:line="315" w:lineRule="atLeast"/>
        <w:jc w:val="center"/>
        <w:rPr>
          <w:rFonts w:ascii="Arial" w:eastAsia="Times New Roman" w:hAnsi="Arial" w:cs="Arial"/>
          <w:color w:val="404243"/>
          <w:sz w:val="21"/>
          <w:szCs w:val="21"/>
        </w:rPr>
      </w:pPr>
      <w:r w:rsidRPr="00AD1B5F">
        <w:rPr>
          <w:rFonts w:ascii="FrankRuehl" w:eastAsia="Times New Roman" w:hAnsi="FrankRuehl" w:cs="FrankRuehl"/>
          <w:b/>
          <w:bCs/>
          <w:color w:val="339966"/>
          <w:sz w:val="40"/>
          <w:szCs w:val="40"/>
          <w:rtl/>
        </w:rPr>
        <w:t>שכר והסכמי עבודה</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Arial" w:eastAsia="Times New Roman" w:hAnsi="Arial" w:cs="Arial"/>
          <w:color w:val="404243"/>
          <w:sz w:val="21"/>
          <w:szCs w:val="21"/>
          <w:rtl/>
        </w:rPr>
        <w:t> </w:t>
      </w:r>
    </w:p>
    <w:p w:rsidR="00AD1B5F" w:rsidRPr="00AD1B5F" w:rsidRDefault="00AD1B5F" w:rsidP="00AD1B5F">
      <w:pPr>
        <w:shd w:val="clear" w:color="auto" w:fill="F7F9FB"/>
        <w:spacing w:after="0" w:line="315" w:lineRule="atLeast"/>
        <w:jc w:val="center"/>
        <w:rPr>
          <w:rFonts w:ascii="Arial" w:eastAsia="Times New Roman" w:hAnsi="Arial" w:cs="Arial"/>
          <w:color w:val="404243"/>
          <w:sz w:val="21"/>
          <w:szCs w:val="21"/>
          <w:rtl/>
        </w:rPr>
      </w:pPr>
      <w:r w:rsidRPr="00AD1B5F">
        <w:rPr>
          <w:rFonts w:ascii="FrankRuehl" w:eastAsia="Times New Roman" w:hAnsi="FrankRuehl" w:cs="FrankRuehl"/>
          <w:b/>
          <w:bCs/>
          <w:color w:val="339966"/>
          <w:sz w:val="27"/>
          <w:szCs w:val="27"/>
          <w:rtl/>
        </w:rPr>
        <w:t>רח' קפלן 1, ת.ד.3100, ירושלים. טל : 02-5317189, פקס : 02-5695372</w:t>
      </w:r>
    </w:p>
    <w:p w:rsidR="00AD1B5F" w:rsidRPr="00AD1B5F" w:rsidRDefault="00AD1B5F" w:rsidP="00AD1B5F">
      <w:pPr>
        <w:shd w:val="clear" w:color="auto" w:fill="F7F9FB"/>
        <w:spacing w:after="0" w:line="315" w:lineRule="atLeast"/>
        <w:rPr>
          <w:rFonts w:ascii="Arial" w:eastAsia="Times New Roman" w:hAnsi="Arial" w:cs="Arial"/>
          <w:color w:val="404243"/>
          <w:sz w:val="21"/>
          <w:szCs w:val="21"/>
          <w:rtl/>
        </w:rPr>
      </w:pPr>
      <w:r w:rsidRPr="00AD1B5F">
        <w:rPr>
          <w:rFonts w:ascii="Arial" w:eastAsia="Times New Roman" w:hAnsi="Arial" w:cs="Arial"/>
          <w:color w:val="404243"/>
          <w:sz w:val="21"/>
          <w:szCs w:val="21"/>
          <w:rtl/>
        </w:rPr>
        <w:t> </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Arial" w:eastAsia="Times New Roman" w:hAnsi="Arial" w:cs="Arial"/>
          <w:color w:val="404243"/>
          <w:sz w:val="21"/>
          <w:szCs w:val="21"/>
          <w:rtl/>
        </w:rPr>
        <w:t> </w:t>
      </w:r>
    </w:p>
    <w:p w:rsidR="00AD1B5F" w:rsidRPr="00AD1B5F" w:rsidRDefault="00AD1B5F" w:rsidP="00AD1B5F">
      <w:pPr>
        <w:shd w:val="clear" w:color="auto" w:fill="F7F9FB"/>
        <w:spacing w:after="0" w:line="240" w:lineRule="auto"/>
        <w:ind w:hanging="900"/>
        <w:rPr>
          <w:rFonts w:ascii="Arial" w:eastAsia="Times New Roman" w:hAnsi="Arial" w:cs="Arial"/>
          <w:color w:val="404243"/>
          <w:sz w:val="21"/>
          <w:szCs w:val="21"/>
          <w:rtl/>
        </w:rPr>
      </w:pPr>
      <w:r w:rsidRPr="00AD1B5F">
        <w:rPr>
          <w:rFonts w:ascii="FrankRuehl" w:eastAsia="Times New Roman" w:hAnsi="FrankRuehl" w:cs="FrankRuehl"/>
          <w:color w:val="404243"/>
          <w:sz w:val="27"/>
          <w:szCs w:val="27"/>
          <w:rtl/>
        </w:rPr>
        <w:t xml:space="preserve">ירושלים,   ה' באדר א' </w:t>
      </w:r>
      <w:proofErr w:type="spellStart"/>
      <w:r w:rsidRPr="00AD1B5F">
        <w:rPr>
          <w:rFonts w:ascii="FrankRuehl" w:eastAsia="Times New Roman" w:hAnsi="FrankRuehl" w:cs="FrankRuehl"/>
          <w:color w:val="404243"/>
          <w:sz w:val="27"/>
          <w:szCs w:val="27"/>
          <w:rtl/>
        </w:rPr>
        <w:t>התשע"א</w:t>
      </w:r>
      <w:proofErr w:type="spellEnd"/>
      <w:r w:rsidRPr="00AD1B5F">
        <w:rPr>
          <w:rFonts w:ascii="FrankRuehl" w:eastAsia="Times New Roman" w:hAnsi="FrankRuehl" w:cs="FrankRuehl"/>
          <w:color w:val="404243"/>
          <w:sz w:val="27"/>
          <w:szCs w:val="27"/>
          <w:rtl/>
        </w:rPr>
        <w:br/>
        <w:t>9 בפברואר 2011</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FrankRuehl" w:eastAsia="Times New Roman" w:hAnsi="FrankRuehl" w:cs="FrankRuehl"/>
          <w:color w:val="404243"/>
          <w:sz w:val="27"/>
          <w:szCs w:val="27"/>
          <w:rtl/>
        </w:rPr>
        <w:t xml:space="preserve">חוזר </w:t>
      </w:r>
      <w:proofErr w:type="spellStart"/>
      <w:r w:rsidRPr="00AD1B5F">
        <w:rPr>
          <w:rFonts w:ascii="FrankRuehl" w:eastAsia="Times New Roman" w:hAnsi="FrankRuehl" w:cs="FrankRuehl"/>
          <w:color w:val="404243"/>
          <w:sz w:val="27"/>
          <w:szCs w:val="27"/>
          <w:rtl/>
        </w:rPr>
        <w:t>הע</w:t>
      </w:r>
      <w:proofErr w:type="spellEnd"/>
      <w:r w:rsidRPr="00AD1B5F">
        <w:rPr>
          <w:rFonts w:ascii="FrankRuehl" w:eastAsia="Times New Roman" w:hAnsi="FrankRuehl" w:cs="FrankRuehl"/>
          <w:color w:val="404243"/>
          <w:sz w:val="27"/>
          <w:szCs w:val="27"/>
          <w:rtl/>
        </w:rPr>
        <w:t xml:space="preserve"> - כללי הסכם</w:t>
      </w:r>
      <w:r w:rsidRPr="00AD1B5F">
        <w:rPr>
          <w:rFonts w:ascii="FrankRuehl" w:eastAsia="Times New Roman" w:hAnsi="FrankRuehl" w:cs="FrankRuehl"/>
          <w:color w:val="404243"/>
          <w:sz w:val="27"/>
          <w:szCs w:val="27"/>
          <w:rtl/>
        </w:rPr>
        <w:br/>
        <w:t>2011-1-15</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Arial" w:eastAsia="Times New Roman" w:hAnsi="Arial" w:cs="Arial"/>
          <w:color w:val="404243"/>
          <w:sz w:val="21"/>
          <w:szCs w:val="21"/>
          <w:rtl/>
        </w:rPr>
        <w:t> </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Arial" w:eastAsia="Times New Roman" w:hAnsi="Arial" w:cs="Arial"/>
          <w:color w:val="404243"/>
          <w:sz w:val="21"/>
          <w:szCs w:val="21"/>
          <w:rtl/>
        </w:rPr>
        <w:t> </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Arial" w:eastAsia="Times New Roman" w:hAnsi="Arial" w:cs="Arial"/>
          <w:color w:val="404243"/>
          <w:sz w:val="21"/>
          <w:szCs w:val="21"/>
          <w:rtl/>
        </w:rPr>
        <w:t> </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FrankRuehl" w:eastAsia="Times New Roman" w:hAnsi="FrankRuehl" w:cs="FrankRuehl"/>
          <w:color w:val="404243"/>
          <w:sz w:val="27"/>
          <w:szCs w:val="27"/>
          <w:rtl/>
        </w:rPr>
        <w:t xml:space="preserve">אל: דן </w:t>
      </w:r>
      <w:proofErr w:type="spellStart"/>
      <w:r w:rsidRPr="00AD1B5F">
        <w:rPr>
          <w:rFonts w:ascii="FrankRuehl" w:eastAsia="Times New Roman" w:hAnsi="FrankRuehl" w:cs="FrankRuehl"/>
          <w:color w:val="404243"/>
          <w:sz w:val="27"/>
          <w:szCs w:val="27"/>
          <w:rtl/>
        </w:rPr>
        <w:t>ג'ונה</w:t>
      </w:r>
      <w:proofErr w:type="spellEnd"/>
      <w:r w:rsidRPr="00AD1B5F">
        <w:rPr>
          <w:rFonts w:ascii="FrankRuehl" w:eastAsia="Times New Roman" w:hAnsi="FrankRuehl" w:cs="FrankRuehl"/>
          <w:color w:val="404243"/>
          <w:sz w:val="27"/>
          <w:szCs w:val="27"/>
          <w:rtl/>
        </w:rPr>
        <w:t>, סגן בכיר לחשב הכללי, משרד האוצר</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Arial" w:eastAsia="Times New Roman" w:hAnsi="Arial" w:cs="Arial"/>
          <w:color w:val="404243"/>
          <w:sz w:val="21"/>
          <w:szCs w:val="21"/>
          <w:rtl/>
        </w:rPr>
        <w:t> </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Arial" w:eastAsia="Times New Roman" w:hAnsi="Arial" w:cs="Arial"/>
          <w:color w:val="404243"/>
          <w:sz w:val="21"/>
          <w:szCs w:val="21"/>
          <w:rtl/>
        </w:rPr>
        <w:t> </w:t>
      </w:r>
    </w:p>
    <w:p w:rsidR="00AD1B5F" w:rsidRPr="00AD1B5F" w:rsidRDefault="00AD1B5F" w:rsidP="00AD1B5F">
      <w:pPr>
        <w:shd w:val="clear" w:color="auto" w:fill="F7F9FB"/>
        <w:spacing w:after="0" w:line="240" w:lineRule="auto"/>
        <w:ind w:hanging="651"/>
        <w:rPr>
          <w:rFonts w:ascii="Arial" w:eastAsia="Times New Roman" w:hAnsi="Arial" w:cs="Arial"/>
          <w:color w:val="404243"/>
          <w:sz w:val="21"/>
          <w:szCs w:val="21"/>
          <w:rtl/>
        </w:rPr>
      </w:pPr>
      <w:r w:rsidRPr="00AD1B5F">
        <w:rPr>
          <w:rFonts w:ascii="FrankRuehl" w:eastAsia="Times New Roman" w:hAnsi="FrankRuehl" w:cs="FrankRuehl"/>
          <w:color w:val="404243"/>
          <w:sz w:val="27"/>
          <w:szCs w:val="27"/>
          <w:rtl/>
        </w:rPr>
        <w:t>הנדון : </w:t>
      </w:r>
      <w:r w:rsidRPr="00AD1B5F">
        <w:rPr>
          <w:rFonts w:ascii="FrankRuehl" w:eastAsia="Times New Roman" w:hAnsi="FrankRuehl" w:cs="FrankRuehl"/>
          <w:b/>
          <w:bCs/>
          <w:color w:val="404243"/>
          <w:sz w:val="27"/>
          <w:szCs w:val="27"/>
          <w:u w:val="single"/>
          <w:rtl/>
        </w:rPr>
        <w:t>שינוי שיעורי ההפרשה לקופות גמל לקצבה: ההסכם הקיבוצי (מסגרת) מיום 12.1.11 ותיקון להסכם המעבר מפנסיה תקציבית לפנסיה צוברת מיום 12.1.2011</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FrankRuehl" w:eastAsia="Times New Roman" w:hAnsi="FrankRuehl" w:cs="FrankRuehl"/>
          <w:color w:val="404243"/>
          <w:sz w:val="27"/>
          <w:szCs w:val="27"/>
          <w:rtl/>
        </w:rPr>
        <w:t> </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Arial" w:eastAsia="Times New Roman" w:hAnsi="Arial" w:cs="Arial"/>
          <w:color w:val="404243"/>
          <w:sz w:val="21"/>
          <w:szCs w:val="21"/>
          <w:rtl/>
        </w:rPr>
        <w:t> </w:t>
      </w:r>
    </w:p>
    <w:p w:rsidR="00AD1B5F" w:rsidRPr="00AD1B5F" w:rsidRDefault="00AD1B5F" w:rsidP="00AD1B5F">
      <w:pPr>
        <w:shd w:val="clear" w:color="auto" w:fill="F7F9FB"/>
        <w:spacing w:after="0" w:line="240" w:lineRule="auto"/>
        <w:jc w:val="both"/>
        <w:rPr>
          <w:rFonts w:ascii="Arial" w:eastAsia="Times New Roman" w:hAnsi="Arial" w:cs="Arial"/>
          <w:color w:val="404243"/>
          <w:sz w:val="21"/>
          <w:szCs w:val="21"/>
          <w:rtl/>
        </w:rPr>
      </w:pPr>
      <w:r w:rsidRPr="00AD1B5F">
        <w:rPr>
          <w:rFonts w:ascii="FrankRuehl" w:eastAsia="Times New Roman" w:hAnsi="FrankRuehl" w:cs="FrankRuehl"/>
          <w:color w:val="404243"/>
          <w:sz w:val="27"/>
          <w:szCs w:val="27"/>
          <w:rtl/>
        </w:rPr>
        <w:t>ביום 12.1.2011 נחתם ההסכם הקיבוצי (מסגרת) בין המדינה ומעסיקים נוספים בשירות הציבורי, לבין הסתדרות העובדים הכללית החדשה (להלן: "הסכם המסגרת"). בסעיף 12 להסכם המסגרת פורטו הוראות בדבר הגדלת הפרשות המעסיק והעובד לקופות גמל לקצבה.</w:t>
      </w:r>
    </w:p>
    <w:p w:rsidR="00AD1B5F" w:rsidRPr="00AD1B5F" w:rsidRDefault="00AD1B5F" w:rsidP="00AD1B5F">
      <w:pPr>
        <w:shd w:val="clear" w:color="auto" w:fill="F7F9FB"/>
        <w:spacing w:after="0" w:line="240" w:lineRule="auto"/>
        <w:jc w:val="both"/>
        <w:rPr>
          <w:rFonts w:ascii="Arial" w:eastAsia="Times New Roman" w:hAnsi="Arial" w:cs="Arial"/>
          <w:color w:val="404243"/>
          <w:sz w:val="21"/>
          <w:szCs w:val="21"/>
          <w:rtl/>
        </w:rPr>
      </w:pPr>
      <w:r w:rsidRPr="00AD1B5F">
        <w:rPr>
          <w:rFonts w:ascii="FrankRuehl" w:eastAsia="Times New Roman" w:hAnsi="FrankRuehl" w:cs="FrankRuehl"/>
          <w:color w:val="404243"/>
          <w:sz w:val="27"/>
          <w:szCs w:val="27"/>
          <w:rtl/>
        </w:rPr>
        <w:t>לגבי העובדים בשירות המדינה ואצל המעסיקים האחרים אשר לגביהם חל ההסכם הקיבוצי שנחתם ביום 3.3.99, בדבר המעבר מפנסיה תקציבית לפנסיה צוברת (להלן: "הסכם המעבר לפנסיה צוברת"), נחתם הסכם אשר מתקן את הוראות הסכם המעבר לפנסיה צוברת, אשר צורף כנספח ג' להסכם המסגרת ואשר בו נכללו ההוראות בדבר הגדלת שיעורי ההפרשה כאמור.  </w:t>
      </w:r>
    </w:p>
    <w:p w:rsidR="00AD1B5F" w:rsidRPr="00AD1B5F" w:rsidRDefault="00AD1B5F" w:rsidP="00AD1B5F">
      <w:pPr>
        <w:shd w:val="clear" w:color="auto" w:fill="F7F9FB"/>
        <w:spacing w:after="0" w:line="240" w:lineRule="auto"/>
        <w:jc w:val="both"/>
        <w:rPr>
          <w:rFonts w:ascii="Arial" w:eastAsia="Times New Roman" w:hAnsi="Arial" w:cs="Arial"/>
          <w:color w:val="404243"/>
          <w:sz w:val="21"/>
          <w:szCs w:val="21"/>
          <w:rtl/>
        </w:rPr>
      </w:pPr>
      <w:r w:rsidRPr="00AD1B5F">
        <w:rPr>
          <w:rFonts w:ascii="FrankRuehl" w:eastAsia="Times New Roman" w:hAnsi="FrankRuehl" w:cs="FrankRuehl"/>
          <w:color w:val="404243"/>
          <w:sz w:val="27"/>
          <w:szCs w:val="27"/>
          <w:rtl/>
        </w:rPr>
        <w:t>(לגבי העובדים המועסקים אצל מעסיקים אשר לגביהם לא חל הסכם המעבר לצוברת, מפורטות ההוראות בדבר הגדלת שיעורי ההפרשה בסעיף 12.2 להסכם המסגרת).</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Arial" w:eastAsia="Times New Roman" w:hAnsi="Arial" w:cs="Arial"/>
          <w:color w:val="404243"/>
          <w:sz w:val="21"/>
          <w:szCs w:val="21"/>
          <w:rtl/>
        </w:rPr>
        <w:t> </w:t>
      </w:r>
    </w:p>
    <w:p w:rsidR="00AD1B5F" w:rsidRPr="00AD1B5F" w:rsidRDefault="00AD1B5F" w:rsidP="00AD1B5F">
      <w:pPr>
        <w:shd w:val="clear" w:color="auto" w:fill="F7F9FB"/>
        <w:spacing w:after="0" w:line="240" w:lineRule="auto"/>
        <w:jc w:val="both"/>
        <w:rPr>
          <w:rFonts w:ascii="Arial" w:eastAsia="Times New Roman" w:hAnsi="Arial" w:cs="Arial"/>
          <w:color w:val="404243"/>
          <w:sz w:val="21"/>
          <w:szCs w:val="21"/>
          <w:rtl/>
        </w:rPr>
      </w:pPr>
      <w:r w:rsidRPr="00AD1B5F">
        <w:rPr>
          <w:rFonts w:ascii="FrankRuehl" w:eastAsia="Times New Roman" w:hAnsi="FrankRuehl" w:cs="FrankRuehl"/>
          <w:color w:val="404243"/>
          <w:sz w:val="27"/>
          <w:szCs w:val="27"/>
          <w:rtl/>
        </w:rPr>
        <w:t>להלן הנחיות לביצוע ההוראות בדבר שיעורי ההפרשה, כפי שפורטו בהסכם לתיקון הסכם המעבר לפנסיה צוברת (נספח ג' להסכם המסגרת):</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Arial" w:eastAsia="Times New Roman" w:hAnsi="Arial" w:cs="Arial"/>
          <w:color w:val="404243"/>
          <w:sz w:val="21"/>
          <w:szCs w:val="21"/>
          <w:rtl/>
        </w:rPr>
        <w:t> </w:t>
      </w:r>
    </w:p>
    <w:p w:rsidR="00AD1B5F" w:rsidRPr="00AD1B5F" w:rsidRDefault="00AD1B5F" w:rsidP="00AD1B5F">
      <w:pPr>
        <w:shd w:val="clear" w:color="auto" w:fill="F7F9FB"/>
        <w:spacing w:after="0" w:line="240" w:lineRule="auto"/>
        <w:ind w:hanging="360"/>
        <w:jc w:val="both"/>
        <w:rPr>
          <w:rFonts w:ascii="Arial" w:eastAsia="Times New Roman" w:hAnsi="Arial" w:cs="Arial"/>
          <w:color w:val="404243"/>
          <w:sz w:val="21"/>
          <w:szCs w:val="21"/>
          <w:rtl/>
        </w:rPr>
      </w:pPr>
      <w:r w:rsidRPr="00AD1B5F">
        <w:rPr>
          <w:rFonts w:ascii="Arial Narrow" w:eastAsia="Times New Roman" w:hAnsi="Arial Narrow" w:cs="Arial"/>
          <w:color w:val="404243"/>
          <w:sz w:val="27"/>
          <w:szCs w:val="27"/>
          <w:rtl/>
        </w:rPr>
        <w:t>1.</w:t>
      </w:r>
      <w:r w:rsidRPr="00AD1B5F">
        <w:rPr>
          <w:rFonts w:ascii="Times New Roman" w:eastAsia="Times New Roman" w:hAnsi="Times New Roman" w:cs="Times New Roman"/>
          <w:color w:val="404243"/>
          <w:sz w:val="14"/>
          <w:szCs w:val="14"/>
          <w:rtl/>
        </w:rPr>
        <w:t>       </w:t>
      </w:r>
      <w:r w:rsidRPr="00AD1B5F">
        <w:rPr>
          <w:rFonts w:ascii="FrankRuehl" w:eastAsia="Times New Roman" w:hAnsi="FrankRuehl" w:cs="FrankRuehl"/>
          <w:color w:val="404243"/>
          <w:sz w:val="27"/>
          <w:szCs w:val="27"/>
          <w:rtl/>
        </w:rPr>
        <w:t>החל מיום 1.1.2011 יהיו שיעורי ההפרשות לקופת גמל לקצבה למעט קרן פנסיה ותיקה ולמעט לגבי עובד אשר לגביו חל האמור בסעיף 2 להלן, בגין השכר המבוטח לפנסיה צוברת, כדלהלן:</w:t>
      </w:r>
    </w:p>
    <w:p w:rsidR="00AD1B5F" w:rsidRPr="00AD1B5F" w:rsidRDefault="00AD1B5F" w:rsidP="00AD1B5F">
      <w:pPr>
        <w:shd w:val="clear" w:color="auto" w:fill="F7F9FB"/>
        <w:spacing w:after="0" w:line="240" w:lineRule="auto"/>
        <w:ind w:hanging="2160"/>
        <w:jc w:val="both"/>
        <w:rPr>
          <w:rFonts w:ascii="Arial" w:eastAsia="Times New Roman" w:hAnsi="Arial" w:cs="Arial"/>
          <w:color w:val="404243"/>
          <w:sz w:val="21"/>
          <w:szCs w:val="21"/>
          <w:rtl/>
        </w:rPr>
      </w:pPr>
      <w:r w:rsidRPr="00AD1B5F">
        <w:rPr>
          <w:rFonts w:ascii="Arial Narrow" w:eastAsia="Times New Roman" w:hAnsi="Arial Narrow" w:cs="Arial"/>
          <w:color w:val="404243"/>
          <w:sz w:val="27"/>
          <w:szCs w:val="27"/>
          <w:rtl/>
        </w:rPr>
        <w:t>(א)</w:t>
      </w:r>
      <w:r w:rsidRPr="00AD1B5F">
        <w:rPr>
          <w:rFonts w:ascii="Times New Roman" w:eastAsia="Times New Roman" w:hAnsi="Times New Roman" w:cs="Times New Roman"/>
          <w:color w:val="404243"/>
          <w:sz w:val="14"/>
          <w:szCs w:val="14"/>
          <w:rtl/>
        </w:rPr>
        <w:t>                                                               </w:t>
      </w:r>
      <w:r w:rsidRPr="00AD1B5F">
        <w:rPr>
          <w:rFonts w:ascii="FrankRuehl" w:eastAsia="Times New Roman" w:hAnsi="FrankRuehl" w:cs="FrankRuehl"/>
          <w:color w:val="404243"/>
          <w:sz w:val="27"/>
          <w:szCs w:val="27"/>
          <w:rtl/>
        </w:rPr>
        <w:t>החל ביום 1.1.2011: הפרשת המעסיק – 12.5%, מתוכם 6.5% לתגמולים ו – 6% במקום פיצויים.</w:t>
      </w:r>
    </w:p>
    <w:p w:rsidR="00AD1B5F" w:rsidRPr="00AD1B5F" w:rsidRDefault="00AD1B5F" w:rsidP="00AD1B5F">
      <w:pPr>
        <w:shd w:val="clear" w:color="auto" w:fill="F7F9FB"/>
        <w:spacing w:after="0" w:line="240" w:lineRule="auto"/>
        <w:ind w:firstLine="2160"/>
        <w:jc w:val="both"/>
        <w:rPr>
          <w:rFonts w:ascii="Arial" w:eastAsia="Times New Roman" w:hAnsi="Arial" w:cs="Arial"/>
          <w:color w:val="404243"/>
          <w:sz w:val="21"/>
          <w:szCs w:val="21"/>
          <w:rtl/>
        </w:rPr>
      </w:pPr>
      <w:r w:rsidRPr="00AD1B5F">
        <w:rPr>
          <w:rFonts w:ascii="FrankRuehl" w:eastAsia="Times New Roman" w:hAnsi="FrankRuehl" w:cs="FrankRuehl"/>
          <w:color w:val="404243"/>
          <w:sz w:val="27"/>
          <w:szCs w:val="27"/>
          <w:rtl/>
        </w:rPr>
        <w:t>ניכוי ממשכורת העובד – 6% לתגמולים.</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Arial" w:eastAsia="Times New Roman" w:hAnsi="Arial" w:cs="Arial"/>
          <w:color w:val="404243"/>
          <w:sz w:val="21"/>
          <w:szCs w:val="21"/>
          <w:rtl/>
        </w:rPr>
        <w:t> </w:t>
      </w:r>
    </w:p>
    <w:p w:rsidR="00AD1B5F" w:rsidRPr="00AD1B5F" w:rsidRDefault="00AD1B5F" w:rsidP="00AD1B5F">
      <w:pPr>
        <w:shd w:val="clear" w:color="auto" w:fill="F7F9FB"/>
        <w:spacing w:after="0" w:line="240" w:lineRule="auto"/>
        <w:ind w:hanging="2160"/>
        <w:jc w:val="both"/>
        <w:rPr>
          <w:rFonts w:ascii="Arial" w:eastAsia="Times New Roman" w:hAnsi="Arial" w:cs="Arial"/>
          <w:color w:val="404243"/>
          <w:sz w:val="21"/>
          <w:szCs w:val="21"/>
          <w:rtl/>
        </w:rPr>
      </w:pPr>
      <w:r w:rsidRPr="00AD1B5F">
        <w:rPr>
          <w:rFonts w:ascii="Arial Narrow" w:eastAsia="Times New Roman" w:hAnsi="Arial Narrow" w:cs="Arial"/>
          <w:color w:val="404243"/>
          <w:sz w:val="27"/>
          <w:szCs w:val="27"/>
          <w:rtl/>
        </w:rPr>
        <w:t>(ב)</w:t>
      </w:r>
      <w:r w:rsidRPr="00AD1B5F">
        <w:rPr>
          <w:rFonts w:ascii="Times New Roman" w:eastAsia="Times New Roman" w:hAnsi="Times New Roman" w:cs="Times New Roman"/>
          <w:color w:val="404243"/>
          <w:sz w:val="14"/>
          <w:szCs w:val="14"/>
          <w:rtl/>
        </w:rPr>
        <w:t>                                                               </w:t>
      </w:r>
      <w:r w:rsidRPr="00AD1B5F">
        <w:rPr>
          <w:rFonts w:ascii="FrankRuehl" w:eastAsia="Times New Roman" w:hAnsi="FrankRuehl" w:cs="FrankRuehl"/>
          <w:color w:val="404243"/>
          <w:sz w:val="27"/>
          <w:szCs w:val="27"/>
          <w:rtl/>
        </w:rPr>
        <w:t>החל ביום 1.1.2013: הפרשת המעסיק – 13%, מתוכם 7% לתגמולים ו – 6% במקום פיצויים.</w:t>
      </w:r>
    </w:p>
    <w:p w:rsidR="00AD1B5F" w:rsidRPr="00AD1B5F" w:rsidRDefault="00AD1B5F" w:rsidP="00AD1B5F">
      <w:pPr>
        <w:shd w:val="clear" w:color="auto" w:fill="F7F9FB"/>
        <w:spacing w:after="0" w:line="240" w:lineRule="auto"/>
        <w:ind w:firstLine="2160"/>
        <w:jc w:val="both"/>
        <w:rPr>
          <w:rFonts w:ascii="Arial" w:eastAsia="Times New Roman" w:hAnsi="Arial" w:cs="Arial"/>
          <w:color w:val="404243"/>
          <w:sz w:val="21"/>
          <w:szCs w:val="21"/>
          <w:rtl/>
        </w:rPr>
      </w:pPr>
      <w:r w:rsidRPr="00AD1B5F">
        <w:rPr>
          <w:rFonts w:ascii="FrankRuehl" w:eastAsia="Times New Roman" w:hAnsi="FrankRuehl" w:cs="FrankRuehl"/>
          <w:color w:val="404243"/>
          <w:sz w:val="27"/>
          <w:szCs w:val="27"/>
          <w:rtl/>
        </w:rPr>
        <w:t>ניכוי ממשכורת העובד – 6.5% לתגמולים.</w:t>
      </w:r>
    </w:p>
    <w:p w:rsidR="00AD1B5F" w:rsidRPr="00AD1B5F" w:rsidRDefault="00AD1B5F" w:rsidP="00AD1B5F">
      <w:pPr>
        <w:shd w:val="clear" w:color="auto" w:fill="F7F9FB"/>
        <w:spacing w:after="0" w:line="240" w:lineRule="auto"/>
        <w:ind w:firstLine="2160"/>
        <w:jc w:val="both"/>
        <w:rPr>
          <w:rFonts w:ascii="Arial" w:eastAsia="Times New Roman" w:hAnsi="Arial" w:cs="Arial"/>
          <w:color w:val="404243"/>
          <w:sz w:val="21"/>
          <w:szCs w:val="21"/>
          <w:rtl/>
        </w:rPr>
      </w:pPr>
      <w:r w:rsidRPr="00AD1B5F">
        <w:rPr>
          <w:rFonts w:ascii="Arial" w:eastAsia="Times New Roman" w:hAnsi="Arial" w:cs="Arial"/>
          <w:color w:val="404243"/>
          <w:sz w:val="21"/>
          <w:szCs w:val="21"/>
          <w:rtl/>
        </w:rPr>
        <w:t> </w:t>
      </w:r>
    </w:p>
    <w:p w:rsidR="00AD1B5F" w:rsidRPr="00AD1B5F" w:rsidRDefault="00AD1B5F" w:rsidP="00AD1B5F">
      <w:pPr>
        <w:shd w:val="clear" w:color="auto" w:fill="F7F9FB"/>
        <w:spacing w:after="0" w:line="240" w:lineRule="auto"/>
        <w:jc w:val="both"/>
        <w:rPr>
          <w:rFonts w:ascii="Arial" w:eastAsia="Times New Roman" w:hAnsi="Arial" w:cs="Arial"/>
          <w:color w:val="404243"/>
          <w:sz w:val="21"/>
          <w:szCs w:val="21"/>
          <w:rtl/>
        </w:rPr>
      </w:pPr>
      <w:r w:rsidRPr="00AD1B5F">
        <w:rPr>
          <w:rFonts w:ascii="FrankRuehl" w:eastAsia="Times New Roman" w:hAnsi="FrankRuehl" w:cs="FrankRuehl"/>
          <w:color w:val="404243"/>
          <w:sz w:val="27"/>
          <w:szCs w:val="27"/>
          <w:rtl/>
        </w:rPr>
        <w:t>למען הסר ספק מובהר כי שעורי ההפרשה המפורטים בסעיף זה מתייחסים לקרן פנסיה חדשה, ל"ביטוח מנהלים" ולכל קופת גמל לקצבה אחרת שבחר העובד, למעט קרן פנסיה ותיקה.</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Arial" w:eastAsia="Times New Roman" w:hAnsi="Arial" w:cs="Arial"/>
          <w:color w:val="404243"/>
          <w:sz w:val="21"/>
          <w:szCs w:val="21"/>
          <w:rtl/>
        </w:rPr>
        <w:t> </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Arial" w:eastAsia="Times New Roman" w:hAnsi="Arial" w:cs="Arial"/>
          <w:color w:val="404243"/>
          <w:sz w:val="21"/>
          <w:szCs w:val="21"/>
          <w:rtl/>
        </w:rPr>
        <w:t> </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Arial" w:eastAsia="Times New Roman" w:hAnsi="Arial" w:cs="Arial"/>
          <w:color w:val="404243"/>
          <w:sz w:val="21"/>
          <w:szCs w:val="21"/>
          <w:rtl/>
        </w:rPr>
        <w:t> </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Arial" w:eastAsia="Times New Roman" w:hAnsi="Arial" w:cs="Arial"/>
          <w:color w:val="404243"/>
          <w:sz w:val="21"/>
          <w:szCs w:val="21"/>
          <w:rtl/>
        </w:rPr>
        <w:t> </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Arial" w:eastAsia="Times New Roman" w:hAnsi="Arial" w:cs="Arial"/>
          <w:color w:val="404243"/>
          <w:sz w:val="21"/>
          <w:szCs w:val="21"/>
          <w:rtl/>
        </w:rPr>
        <w:t> </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Arial" w:eastAsia="Times New Roman" w:hAnsi="Arial" w:cs="Arial"/>
          <w:color w:val="404243"/>
          <w:sz w:val="21"/>
          <w:szCs w:val="21"/>
          <w:rtl/>
        </w:rPr>
        <w:t> </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Arial" w:eastAsia="Times New Roman" w:hAnsi="Arial" w:cs="Arial"/>
          <w:color w:val="404243"/>
          <w:sz w:val="21"/>
          <w:szCs w:val="21"/>
          <w:rtl/>
        </w:rPr>
        <w:t> </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Arial" w:eastAsia="Times New Roman" w:hAnsi="Arial" w:cs="Arial"/>
          <w:color w:val="404243"/>
          <w:sz w:val="21"/>
          <w:szCs w:val="21"/>
          <w:rtl/>
        </w:rPr>
        <w:t> </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Arial" w:eastAsia="Times New Roman" w:hAnsi="Arial" w:cs="Arial"/>
          <w:color w:val="404243"/>
          <w:sz w:val="21"/>
          <w:szCs w:val="21"/>
          <w:rtl/>
        </w:rPr>
        <w:t> </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Arial" w:eastAsia="Times New Roman" w:hAnsi="Arial" w:cs="Arial"/>
          <w:color w:val="404243"/>
          <w:sz w:val="21"/>
          <w:szCs w:val="21"/>
          <w:rtl/>
        </w:rPr>
        <w:lastRenderedPageBreak/>
        <w:t> </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Arial" w:eastAsia="Times New Roman" w:hAnsi="Arial" w:cs="Arial"/>
          <w:color w:val="404243"/>
          <w:sz w:val="21"/>
          <w:szCs w:val="21"/>
          <w:rtl/>
        </w:rPr>
        <w:t> </w:t>
      </w:r>
    </w:p>
    <w:p w:rsidR="00AD1B5F" w:rsidRPr="00AD1B5F" w:rsidRDefault="00AD1B5F" w:rsidP="00AD1B5F">
      <w:pPr>
        <w:shd w:val="clear" w:color="auto" w:fill="F7F9FB"/>
        <w:spacing w:after="0" w:line="240" w:lineRule="auto"/>
        <w:ind w:hanging="360"/>
        <w:jc w:val="both"/>
        <w:rPr>
          <w:rFonts w:ascii="Arial" w:eastAsia="Times New Roman" w:hAnsi="Arial" w:cs="Arial"/>
          <w:color w:val="404243"/>
          <w:sz w:val="21"/>
          <w:szCs w:val="21"/>
          <w:rtl/>
        </w:rPr>
      </w:pPr>
      <w:r w:rsidRPr="00AD1B5F">
        <w:rPr>
          <w:rFonts w:ascii="Arial Narrow" w:eastAsia="Times New Roman" w:hAnsi="Arial Narrow" w:cs="Arial"/>
          <w:color w:val="404243"/>
          <w:sz w:val="27"/>
          <w:szCs w:val="27"/>
          <w:rtl/>
        </w:rPr>
        <w:t>2.</w:t>
      </w:r>
      <w:r w:rsidRPr="00AD1B5F">
        <w:rPr>
          <w:rFonts w:ascii="Times New Roman" w:eastAsia="Times New Roman" w:hAnsi="Times New Roman" w:cs="Times New Roman"/>
          <w:color w:val="404243"/>
          <w:sz w:val="14"/>
          <w:szCs w:val="14"/>
          <w:rtl/>
        </w:rPr>
        <w:t>       </w:t>
      </w:r>
      <w:r w:rsidRPr="00AD1B5F">
        <w:rPr>
          <w:rFonts w:ascii="FrankRuehl" w:eastAsia="Times New Roman" w:hAnsi="FrankRuehl" w:cs="FrankRuehl"/>
          <w:color w:val="404243"/>
          <w:sz w:val="27"/>
          <w:szCs w:val="27"/>
          <w:rtl/>
        </w:rPr>
        <w:t xml:space="preserve">לגבי עובד קיים (כהגדרתו בהסכם המעבר לפנסיה צוברת) אשר הינו מבוטח פעיל, לגבי חלק השכר המהווה משכורת קובעת לפנסיה, בקופת גמל לקצבה שהינה קופת ביטוח כהגדרתה בתקנות מס הכנסה (כללים לאישור ולניהול קופות גמל), </w:t>
      </w:r>
      <w:proofErr w:type="spellStart"/>
      <w:r w:rsidRPr="00AD1B5F">
        <w:rPr>
          <w:rFonts w:ascii="FrankRuehl" w:eastAsia="Times New Roman" w:hAnsi="FrankRuehl" w:cs="FrankRuehl"/>
          <w:color w:val="404243"/>
          <w:sz w:val="27"/>
          <w:szCs w:val="27"/>
          <w:rtl/>
        </w:rPr>
        <w:t>התשכ"ד</w:t>
      </w:r>
      <w:proofErr w:type="spellEnd"/>
      <w:r w:rsidRPr="00AD1B5F">
        <w:rPr>
          <w:rFonts w:ascii="FrankRuehl" w:eastAsia="Times New Roman" w:hAnsi="FrankRuehl" w:cs="FrankRuehl"/>
          <w:color w:val="404243"/>
          <w:sz w:val="27"/>
          <w:szCs w:val="27"/>
          <w:rtl/>
        </w:rPr>
        <w:t xml:space="preserve"> – 1964 (להלן – "ביטוח מנהלים"), ואשר בחר להמשיך להיות מבוטח בביטוח מנהלים וכן לגבי עובד חדש (כהגדרתו בהסכם המעבר לפנסיה צוברת) אשר ערב כניסתו לשירות היה מבוטח פעיל בביטוח מנהלים, אשר הודיע על כך למעסיק בכתב, תוך 14 יום מיום כניסתו לשירות, ובחר להמשיך להיות מבוטח באותה קופת ביטוח, יחולו ההוראות הבאות:</w:t>
      </w:r>
    </w:p>
    <w:p w:rsidR="00AD1B5F" w:rsidRPr="00AD1B5F" w:rsidRDefault="00AD1B5F" w:rsidP="00AD1B5F">
      <w:pPr>
        <w:shd w:val="clear" w:color="auto" w:fill="F7F9FB"/>
        <w:spacing w:after="0" w:line="240" w:lineRule="auto"/>
        <w:ind w:hanging="360"/>
        <w:rPr>
          <w:rFonts w:ascii="Arial" w:eastAsia="Times New Roman" w:hAnsi="Arial" w:cs="Arial"/>
          <w:color w:val="404243"/>
          <w:sz w:val="21"/>
          <w:szCs w:val="21"/>
          <w:rtl/>
        </w:rPr>
      </w:pPr>
      <w:r w:rsidRPr="00AD1B5F">
        <w:rPr>
          <w:rFonts w:ascii="Arial" w:eastAsia="Times New Roman" w:hAnsi="Arial" w:cs="Arial"/>
          <w:color w:val="404243"/>
          <w:sz w:val="21"/>
          <w:szCs w:val="21"/>
          <w:rtl/>
        </w:rPr>
        <w:t> </w:t>
      </w:r>
    </w:p>
    <w:p w:rsidR="00AD1B5F" w:rsidRPr="00AD1B5F" w:rsidRDefault="00AD1B5F" w:rsidP="00AD1B5F">
      <w:pPr>
        <w:shd w:val="clear" w:color="auto" w:fill="F7F9FB"/>
        <w:spacing w:after="0" w:line="240" w:lineRule="auto"/>
        <w:jc w:val="both"/>
        <w:rPr>
          <w:rFonts w:ascii="Arial" w:eastAsia="Times New Roman" w:hAnsi="Arial" w:cs="Arial"/>
          <w:color w:val="404243"/>
          <w:sz w:val="21"/>
          <w:szCs w:val="21"/>
          <w:rtl/>
        </w:rPr>
      </w:pPr>
      <w:r w:rsidRPr="00AD1B5F">
        <w:rPr>
          <w:rFonts w:ascii="FrankRuehl" w:eastAsia="Times New Roman" w:hAnsi="FrankRuehl" w:cs="FrankRuehl"/>
          <w:color w:val="404243"/>
          <w:sz w:val="27"/>
          <w:szCs w:val="27"/>
          <w:rtl/>
        </w:rPr>
        <w:t>(לעניין זה - "מבוטח פעיל בביטוח מנהלים" - עובד קיים אשר בוצעו עבורו הפרשות לביטוח מנהלים בשלושת החודשים האחרונים שלפני המועד הקובע- לפי הסכם המעבר לפנסיה צוברת, או עובד חדש אשר בוצעו עבורו הפרשות לביטוח מנהלים בשלושת החודשים האחרונים שלפני כניסתו לשירות המעסיק).</w:t>
      </w:r>
    </w:p>
    <w:p w:rsidR="00AD1B5F" w:rsidRPr="00AD1B5F" w:rsidRDefault="00AD1B5F" w:rsidP="00AD1B5F">
      <w:pPr>
        <w:shd w:val="clear" w:color="auto" w:fill="F7F9FB"/>
        <w:spacing w:after="0" w:line="240" w:lineRule="auto"/>
        <w:ind w:hanging="524"/>
        <w:jc w:val="both"/>
        <w:rPr>
          <w:rFonts w:ascii="Arial" w:eastAsia="Times New Roman" w:hAnsi="Arial" w:cs="Arial"/>
          <w:color w:val="404243"/>
          <w:sz w:val="21"/>
          <w:szCs w:val="21"/>
          <w:rtl/>
        </w:rPr>
      </w:pPr>
      <w:r w:rsidRPr="00AD1B5F">
        <w:rPr>
          <w:rFonts w:ascii="Arial Narrow" w:eastAsia="Times New Roman" w:hAnsi="Arial Narrow" w:cs="Arial"/>
          <w:color w:val="404243"/>
          <w:sz w:val="27"/>
          <w:szCs w:val="27"/>
          <w:rtl/>
        </w:rPr>
        <w:t>(א)</w:t>
      </w:r>
      <w:r w:rsidRPr="00AD1B5F">
        <w:rPr>
          <w:rFonts w:ascii="Times New Roman" w:eastAsia="Times New Roman" w:hAnsi="Times New Roman" w:cs="Times New Roman"/>
          <w:color w:val="404243"/>
          <w:sz w:val="14"/>
          <w:szCs w:val="14"/>
          <w:rtl/>
        </w:rPr>
        <w:t>         </w:t>
      </w:r>
      <w:r w:rsidRPr="00AD1B5F">
        <w:rPr>
          <w:rFonts w:ascii="FrankRuehl" w:eastAsia="Times New Roman" w:hAnsi="FrankRuehl" w:cs="FrankRuehl"/>
          <w:color w:val="404243"/>
          <w:sz w:val="27"/>
          <w:szCs w:val="27"/>
          <w:rtl/>
        </w:rPr>
        <w:t>בהסכם המעבר לפנסיה צוברת נקבע כי ביטוח העובד כאמור בקופת ביטוח יהיה בהתאם למקובל אצל כל מעסיק וכפי שיהיה מעת לעת, בעניין ביטוח מנהלים לרבות בעניין שיעורי ההפרשות, ובלבד שלא ייפגע העובד הקיים. לפיכך:</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Arial" w:eastAsia="Times New Roman" w:hAnsi="Arial" w:cs="Arial"/>
          <w:color w:val="404243"/>
          <w:sz w:val="21"/>
          <w:szCs w:val="21"/>
          <w:rtl/>
        </w:rPr>
        <w:t> </w:t>
      </w:r>
    </w:p>
    <w:p w:rsidR="00AD1B5F" w:rsidRPr="00AD1B5F" w:rsidRDefault="00AD1B5F" w:rsidP="00AD1B5F">
      <w:pPr>
        <w:shd w:val="clear" w:color="auto" w:fill="F7F9FB"/>
        <w:spacing w:after="0" w:line="240" w:lineRule="auto"/>
        <w:jc w:val="both"/>
        <w:rPr>
          <w:rFonts w:ascii="Arial" w:eastAsia="Times New Roman" w:hAnsi="Arial" w:cs="Arial"/>
          <w:color w:val="404243"/>
          <w:sz w:val="21"/>
          <w:szCs w:val="21"/>
          <w:rtl/>
        </w:rPr>
      </w:pPr>
      <w:r w:rsidRPr="00AD1B5F">
        <w:rPr>
          <w:rFonts w:ascii="FrankRuehl" w:eastAsia="Times New Roman" w:hAnsi="FrankRuehl" w:cs="FrankRuehl"/>
          <w:color w:val="404243"/>
          <w:sz w:val="27"/>
          <w:szCs w:val="27"/>
          <w:rtl/>
        </w:rPr>
        <w:t>במקרה בו השיעור הכולל של הפרשות המעסיק לרכיב תגמולים ולרכישת ביטוח אובדן כושר עבודה, עבור עובד כאמור בסעיף זה, הינו נמוך מ - 7.5%, ושיעור הניכוי ממשכורת העובד הינו נמוך מ - 7%, יוגדלו שיעורי ההפרשות והניכויים האמורים כדלהלן:</w:t>
      </w:r>
    </w:p>
    <w:p w:rsidR="00AD1B5F" w:rsidRPr="00AD1B5F" w:rsidRDefault="00AD1B5F" w:rsidP="00AD1B5F">
      <w:pPr>
        <w:shd w:val="clear" w:color="auto" w:fill="F7F9FB"/>
        <w:spacing w:after="0" w:line="240" w:lineRule="auto"/>
        <w:ind w:hanging="2193"/>
        <w:jc w:val="both"/>
        <w:rPr>
          <w:rFonts w:ascii="Arial" w:eastAsia="Times New Roman" w:hAnsi="Arial" w:cs="Arial"/>
          <w:color w:val="404243"/>
          <w:sz w:val="21"/>
          <w:szCs w:val="21"/>
          <w:rtl/>
        </w:rPr>
      </w:pPr>
      <w:r w:rsidRPr="00AD1B5F">
        <w:rPr>
          <w:rFonts w:ascii="Times New Roman" w:eastAsia="Times New Roman" w:hAnsi="Times New Roman" w:cs="Times New Roman"/>
          <w:color w:val="404243"/>
          <w:sz w:val="14"/>
          <w:szCs w:val="14"/>
          <w:rtl/>
        </w:rPr>
        <w:t>                                                           </w:t>
      </w:r>
      <w:r w:rsidRPr="00AD1B5F">
        <w:rPr>
          <w:rFonts w:ascii="Arial Narrow" w:eastAsia="Times New Roman" w:hAnsi="Arial Narrow" w:cs="Times New Roman"/>
          <w:color w:val="404243"/>
          <w:sz w:val="27"/>
          <w:szCs w:val="27"/>
          <w:rtl/>
        </w:rPr>
        <w:t>(1)</w:t>
      </w:r>
      <w:r w:rsidRPr="00AD1B5F">
        <w:rPr>
          <w:rFonts w:ascii="Times New Roman" w:eastAsia="Times New Roman" w:hAnsi="Times New Roman" w:cs="Times New Roman"/>
          <w:color w:val="404243"/>
          <w:sz w:val="14"/>
          <w:szCs w:val="14"/>
          <w:rtl/>
        </w:rPr>
        <w:t>      </w:t>
      </w:r>
      <w:r w:rsidRPr="00AD1B5F">
        <w:rPr>
          <w:rFonts w:ascii="FrankRuehl" w:eastAsia="Times New Roman" w:hAnsi="FrankRuehl" w:cs="FrankRuehl"/>
          <w:color w:val="404243"/>
          <w:sz w:val="27"/>
          <w:szCs w:val="27"/>
          <w:rtl/>
        </w:rPr>
        <w:t>החל מיום 1.1.2011: השיעורים של הפרשת המעסיק לתגמולים ושל הניכוי ממשכורת העובד יגדלו כל אחד ב – 0.5%.</w:t>
      </w:r>
    </w:p>
    <w:p w:rsidR="00AD1B5F" w:rsidRPr="00AD1B5F" w:rsidRDefault="00AD1B5F" w:rsidP="00AD1B5F">
      <w:pPr>
        <w:shd w:val="clear" w:color="auto" w:fill="F7F9FB"/>
        <w:spacing w:after="0" w:line="240" w:lineRule="auto"/>
        <w:ind w:hanging="2193"/>
        <w:jc w:val="both"/>
        <w:rPr>
          <w:rFonts w:ascii="Arial" w:eastAsia="Times New Roman" w:hAnsi="Arial" w:cs="Arial"/>
          <w:color w:val="404243"/>
          <w:sz w:val="21"/>
          <w:szCs w:val="21"/>
          <w:rtl/>
        </w:rPr>
      </w:pPr>
      <w:r w:rsidRPr="00AD1B5F">
        <w:rPr>
          <w:rFonts w:ascii="Times New Roman" w:eastAsia="Times New Roman" w:hAnsi="Times New Roman" w:cs="Times New Roman"/>
          <w:color w:val="404243"/>
          <w:sz w:val="14"/>
          <w:szCs w:val="14"/>
          <w:rtl/>
        </w:rPr>
        <w:t>                                                           </w:t>
      </w:r>
      <w:r w:rsidRPr="00AD1B5F">
        <w:rPr>
          <w:rFonts w:ascii="Arial Narrow" w:eastAsia="Times New Roman" w:hAnsi="Arial Narrow" w:cs="Times New Roman"/>
          <w:color w:val="404243"/>
          <w:sz w:val="27"/>
          <w:szCs w:val="27"/>
          <w:rtl/>
        </w:rPr>
        <w:t>(2)</w:t>
      </w:r>
      <w:r w:rsidRPr="00AD1B5F">
        <w:rPr>
          <w:rFonts w:ascii="Times New Roman" w:eastAsia="Times New Roman" w:hAnsi="Times New Roman" w:cs="Times New Roman"/>
          <w:color w:val="404243"/>
          <w:sz w:val="14"/>
          <w:szCs w:val="14"/>
          <w:rtl/>
        </w:rPr>
        <w:t>      </w:t>
      </w:r>
      <w:r w:rsidRPr="00AD1B5F">
        <w:rPr>
          <w:rFonts w:ascii="FrankRuehl" w:eastAsia="Times New Roman" w:hAnsi="FrankRuehl" w:cs="FrankRuehl"/>
          <w:color w:val="404243"/>
          <w:sz w:val="27"/>
          <w:szCs w:val="27"/>
          <w:rtl/>
        </w:rPr>
        <w:t>החל ביום 1.1.2013: השיעורים של הפרשת המעסיק לתגמולים ושל הניכוי ממשכורת העובד יגדלו כל אחד ב – 0.5% נוסף.</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Arial" w:eastAsia="Times New Roman" w:hAnsi="Arial" w:cs="Arial"/>
          <w:color w:val="404243"/>
          <w:sz w:val="21"/>
          <w:szCs w:val="21"/>
          <w:rtl/>
        </w:rPr>
        <w:t> </w:t>
      </w:r>
    </w:p>
    <w:p w:rsidR="00AD1B5F" w:rsidRPr="00AD1B5F" w:rsidRDefault="00AD1B5F" w:rsidP="00AD1B5F">
      <w:pPr>
        <w:shd w:val="clear" w:color="auto" w:fill="F7F9FB"/>
        <w:spacing w:after="0" w:line="240" w:lineRule="auto"/>
        <w:jc w:val="both"/>
        <w:rPr>
          <w:rFonts w:ascii="Arial" w:eastAsia="Times New Roman" w:hAnsi="Arial" w:cs="Arial"/>
          <w:color w:val="404243"/>
          <w:sz w:val="21"/>
          <w:szCs w:val="21"/>
          <w:rtl/>
        </w:rPr>
      </w:pPr>
      <w:r w:rsidRPr="00AD1B5F">
        <w:rPr>
          <w:rFonts w:ascii="FrankRuehl" w:eastAsia="Times New Roman" w:hAnsi="FrankRuehl" w:cs="FrankRuehl"/>
          <w:color w:val="404243"/>
          <w:sz w:val="27"/>
          <w:szCs w:val="27"/>
          <w:rtl/>
        </w:rPr>
        <w:t>ובלבד </w:t>
      </w:r>
      <w:r w:rsidRPr="00AD1B5F">
        <w:rPr>
          <w:rFonts w:ascii="FrankRuehl" w:eastAsia="Times New Roman" w:hAnsi="FrankRuehl" w:cs="FrankRuehl"/>
          <w:color w:val="404243"/>
          <w:sz w:val="27"/>
          <w:szCs w:val="27"/>
          <w:u w:val="single"/>
          <w:rtl/>
        </w:rPr>
        <w:t>שבכל עת</w:t>
      </w:r>
      <w:r w:rsidRPr="00AD1B5F">
        <w:rPr>
          <w:rFonts w:ascii="FrankRuehl" w:eastAsia="Times New Roman" w:hAnsi="FrankRuehl" w:cs="FrankRuehl"/>
          <w:color w:val="404243"/>
          <w:sz w:val="27"/>
          <w:szCs w:val="27"/>
          <w:rtl/>
        </w:rPr>
        <w:t>, השיעור הכולל של הפרשות המעסיק לרכיב תגמולים ולרכישת ביטוח אובדן כושר עבודה, עבור עובד כאמור בסעיף זה, לא יעלה על 7.5% ושיעור הניכוי ממשכורת העובד לא יעלה על 7%.</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Arial" w:eastAsia="Times New Roman" w:hAnsi="Arial" w:cs="Arial"/>
          <w:color w:val="404243"/>
          <w:sz w:val="21"/>
          <w:szCs w:val="21"/>
          <w:rtl/>
        </w:rPr>
        <w:t> </w:t>
      </w:r>
    </w:p>
    <w:p w:rsidR="00AD1B5F" w:rsidRPr="00AD1B5F" w:rsidRDefault="00AD1B5F" w:rsidP="00AD1B5F">
      <w:pPr>
        <w:shd w:val="clear" w:color="auto" w:fill="F7F9FB"/>
        <w:spacing w:after="0" w:line="240" w:lineRule="auto"/>
        <w:jc w:val="both"/>
        <w:rPr>
          <w:rFonts w:ascii="Arial" w:eastAsia="Times New Roman" w:hAnsi="Arial" w:cs="Arial"/>
          <w:color w:val="404243"/>
          <w:sz w:val="21"/>
          <w:szCs w:val="21"/>
          <w:rtl/>
        </w:rPr>
      </w:pPr>
      <w:r w:rsidRPr="00AD1B5F">
        <w:rPr>
          <w:rFonts w:ascii="FrankRuehl" w:eastAsia="Times New Roman" w:hAnsi="FrankRuehl" w:cs="FrankRuehl"/>
          <w:color w:val="404243"/>
          <w:sz w:val="27"/>
          <w:szCs w:val="27"/>
          <w:rtl/>
        </w:rPr>
        <w:t>האמור בסעיף-קטן זה לעניין הגדלת שיעור ההפרשה של המעסיק, יחול גם במקרה בו טרם ביצוע חוזר זה, הניכוי ממשכורת העובד, על-פי בקשתו, הינו בשיעור של 7%.</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Arial" w:eastAsia="Times New Roman" w:hAnsi="Arial" w:cs="Arial"/>
          <w:color w:val="404243"/>
          <w:sz w:val="21"/>
          <w:szCs w:val="21"/>
          <w:rtl/>
        </w:rPr>
        <w:t> </w:t>
      </w:r>
    </w:p>
    <w:p w:rsidR="00AD1B5F" w:rsidRPr="00AD1B5F" w:rsidRDefault="00AD1B5F" w:rsidP="00AD1B5F">
      <w:pPr>
        <w:shd w:val="clear" w:color="auto" w:fill="F7F9FB"/>
        <w:spacing w:after="0" w:line="240" w:lineRule="auto"/>
        <w:ind w:hanging="524"/>
        <w:jc w:val="both"/>
        <w:rPr>
          <w:rFonts w:ascii="Arial" w:eastAsia="Times New Roman" w:hAnsi="Arial" w:cs="Arial"/>
          <w:color w:val="404243"/>
          <w:sz w:val="21"/>
          <w:szCs w:val="21"/>
          <w:rtl/>
        </w:rPr>
      </w:pPr>
      <w:r w:rsidRPr="00AD1B5F">
        <w:rPr>
          <w:rFonts w:ascii="Arial Narrow" w:eastAsia="Times New Roman" w:hAnsi="Arial Narrow" w:cs="Arial"/>
          <w:color w:val="404243"/>
          <w:sz w:val="27"/>
          <w:szCs w:val="27"/>
          <w:rtl/>
        </w:rPr>
        <w:t>(ב)</w:t>
      </w:r>
      <w:r w:rsidRPr="00AD1B5F">
        <w:rPr>
          <w:rFonts w:ascii="Times New Roman" w:eastAsia="Times New Roman" w:hAnsi="Times New Roman" w:cs="Times New Roman"/>
          <w:color w:val="404243"/>
          <w:sz w:val="14"/>
          <w:szCs w:val="14"/>
          <w:rtl/>
        </w:rPr>
        <w:t>         </w:t>
      </w:r>
      <w:r w:rsidRPr="00AD1B5F">
        <w:rPr>
          <w:rFonts w:ascii="FrankRuehl" w:eastAsia="Times New Roman" w:hAnsi="FrankRuehl" w:cs="FrankRuehl"/>
          <w:color w:val="404243"/>
          <w:sz w:val="27"/>
          <w:szCs w:val="27"/>
          <w:rtl/>
        </w:rPr>
        <w:t>מובהר, כי לגבי עובד כאמור בסעיף זה, שיעור הפרשת המעסיק במקום פיצויים, לגבי רכיבי שכר אשר אינם נכללים בבסיס החישוב של פיצויי פיטורים (כדוגמת רכיבי עבודה נוספת), לא יעלה על 6%.</w:t>
      </w:r>
    </w:p>
    <w:p w:rsidR="00AD1B5F" w:rsidRPr="00AD1B5F" w:rsidRDefault="00AD1B5F" w:rsidP="00AD1B5F">
      <w:pPr>
        <w:shd w:val="clear" w:color="auto" w:fill="F7F9FB"/>
        <w:spacing w:after="0" w:line="240" w:lineRule="auto"/>
        <w:jc w:val="both"/>
        <w:rPr>
          <w:rFonts w:ascii="Arial" w:eastAsia="Times New Roman" w:hAnsi="Arial" w:cs="Arial"/>
          <w:color w:val="404243"/>
          <w:sz w:val="21"/>
          <w:szCs w:val="21"/>
          <w:rtl/>
        </w:rPr>
      </w:pPr>
      <w:r w:rsidRPr="00AD1B5F">
        <w:rPr>
          <w:rFonts w:ascii="FrankRuehl" w:eastAsia="Times New Roman" w:hAnsi="FrankRuehl" w:cs="FrankRuehl"/>
          <w:color w:val="404243"/>
          <w:sz w:val="27"/>
          <w:szCs w:val="27"/>
          <w:rtl/>
        </w:rPr>
        <w:t>זאת, אף אם בשל רכיבים הנכללים בבסיס החישוב של פיצויי פיטורים, מבוצעת עבור העובד הפרשת מעסיק במקום פיצויים בשיעור אשר הינו גבוה מ – 6%.</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Arial" w:eastAsia="Times New Roman" w:hAnsi="Arial" w:cs="Arial"/>
          <w:color w:val="404243"/>
          <w:sz w:val="21"/>
          <w:szCs w:val="21"/>
          <w:rtl/>
        </w:rPr>
        <w:t> </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Arial" w:eastAsia="Times New Roman" w:hAnsi="Arial" w:cs="Arial"/>
          <w:color w:val="404243"/>
          <w:sz w:val="21"/>
          <w:szCs w:val="21"/>
          <w:rtl/>
        </w:rPr>
        <w:t> </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Arial" w:eastAsia="Times New Roman" w:hAnsi="Arial" w:cs="Arial"/>
          <w:color w:val="404243"/>
          <w:sz w:val="21"/>
          <w:szCs w:val="21"/>
          <w:rtl/>
        </w:rPr>
        <w:t> </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Arial" w:eastAsia="Times New Roman" w:hAnsi="Arial" w:cs="Arial"/>
          <w:color w:val="404243"/>
          <w:sz w:val="21"/>
          <w:szCs w:val="21"/>
          <w:rtl/>
        </w:rPr>
        <w:t> </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Arial" w:eastAsia="Times New Roman" w:hAnsi="Arial" w:cs="Arial"/>
          <w:color w:val="404243"/>
          <w:sz w:val="21"/>
          <w:szCs w:val="21"/>
          <w:rtl/>
        </w:rPr>
        <w:t> </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Arial" w:eastAsia="Times New Roman" w:hAnsi="Arial" w:cs="Arial"/>
          <w:color w:val="404243"/>
          <w:sz w:val="21"/>
          <w:szCs w:val="21"/>
          <w:rtl/>
        </w:rPr>
        <w:t> </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Arial" w:eastAsia="Times New Roman" w:hAnsi="Arial" w:cs="Arial"/>
          <w:color w:val="404243"/>
          <w:sz w:val="21"/>
          <w:szCs w:val="21"/>
          <w:rtl/>
        </w:rPr>
        <w:t> </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Arial" w:eastAsia="Times New Roman" w:hAnsi="Arial" w:cs="Arial"/>
          <w:color w:val="404243"/>
          <w:sz w:val="21"/>
          <w:szCs w:val="21"/>
          <w:rtl/>
        </w:rPr>
        <w:t> </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Arial" w:eastAsia="Times New Roman" w:hAnsi="Arial" w:cs="Arial"/>
          <w:color w:val="404243"/>
          <w:sz w:val="21"/>
          <w:szCs w:val="21"/>
          <w:rtl/>
        </w:rPr>
        <w:t> </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Arial" w:eastAsia="Times New Roman" w:hAnsi="Arial" w:cs="Arial"/>
          <w:color w:val="404243"/>
          <w:sz w:val="21"/>
          <w:szCs w:val="21"/>
          <w:rtl/>
        </w:rPr>
        <w:t> </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Arial" w:eastAsia="Times New Roman" w:hAnsi="Arial" w:cs="Arial"/>
          <w:color w:val="404243"/>
          <w:sz w:val="21"/>
          <w:szCs w:val="21"/>
          <w:rtl/>
        </w:rPr>
        <w:t> </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Arial" w:eastAsia="Times New Roman" w:hAnsi="Arial" w:cs="Arial"/>
          <w:color w:val="404243"/>
          <w:sz w:val="21"/>
          <w:szCs w:val="21"/>
          <w:rtl/>
        </w:rPr>
        <w:t> </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Arial" w:eastAsia="Times New Roman" w:hAnsi="Arial" w:cs="Arial"/>
          <w:color w:val="404243"/>
          <w:sz w:val="21"/>
          <w:szCs w:val="21"/>
          <w:rtl/>
        </w:rPr>
        <w:t> </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Arial" w:eastAsia="Times New Roman" w:hAnsi="Arial" w:cs="Arial"/>
          <w:color w:val="404243"/>
          <w:sz w:val="21"/>
          <w:szCs w:val="21"/>
          <w:rtl/>
        </w:rPr>
        <w:t> </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Arial" w:eastAsia="Times New Roman" w:hAnsi="Arial" w:cs="Arial"/>
          <w:color w:val="404243"/>
          <w:sz w:val="21"/>
          <w:szCs w:val="21"/>
          <w:rtl/>
        </w:rPr>
        <w:t> </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Arial" w:eastAsia="Times New Roman" w:hAnsi="Arial" w:cs="Arial"/>
          <w:color w:val="404243"/>
          <w:sz w:val="21"/>
          <w:szCs w:val="21"/>
          <w:rtl/>
        </w:rPr>
        <w:lastRenderedPageBreak/>
        <w:t> </w:t>
      </w:r>
    </w:p>
    <w:p w:rsidR="00AD1B5F" w:rsidRPr="00AD1B5F" w:rsidRDefault="00AD1B5F" w:rsidP="00AD1B5F">
      <w:pPr>
        <w:shd w:val="clear" w:color="auto" w:fill="F7F9FB"/>
        <w:spacing w:after="0" w:line="240" w:lineRule="auto"/>
        <w:ind w:hanging="360"/>
        <w:jc w:val="both"/>
        <w:rPr>
          <w:rFonts w:ascii="Arial" w:eastAsia="Times New Roman" w:hAnsi="Arial" w:cs="Arial"/>
          <w:color w:val="404243"/>
          <w:sz w:val="21"/>
          <w:szCs w:val="21"/>
          <w:rtl/>
        </w:rPr>
      </w:pPr>
      <w:r w:rsidRPr="00AD1B5F">
        <w:rPr>
          <w:rFonts w:ascii="Arial Narrow" w:eastAsia="Times New Roman" w:hAnsi="Arial Narrow" w:cs="Arial"/>
          <w:color w:val="404243"/>
          <w:sz w:val="27"/>
          <w:szCs w:val="27"/>
          <w:rtl/>
        </w:rPr>
        <w:t>3.</w:t>
      </w:r>
      <w:r w:rsidRPr="00AD1B5F">
        <w:rPr>
          <w:rFonts w:ascii="Times New Roman" w:eastAsia="Times New Roman" w:hAnsi="Times New Roman" w:cs="Times New Roman"/>
          <w:color w:val="404243"/>
          <w:sz w:val="14"/>
          <w:szCs w:val="14"/>
          <w:rtl/>
        </w:rPr>
        <w:t>       </w:t>
      </w:r>
      <w:r w:rsidRPr="00AD1B5F">
        <w:rPr>
          <w:rFonts w:ascii="FrankRuehl" w:eastAsia="Times New Roman" w:hAnsi="FrankRuehl" w:cs="FrankRuehl"/>
          <w:color w:val="404243"/>
          <w:sz w:val="27"/>
          <w:szCs w:val="27"/>
          <w:rtl/>
        </w:rPr>
        <w:t xml:space="preserve">עבור עובד בפנסיה תקציבית אשר בחר בהסדר החליפי, כהגדרתו בהסכם המעבר לפנסיה צוברת (הפרשות לתגמולים בשיעורים של 5% מעסיק ו – 5% עובד והפרשה בשיעור של 7% לתגמולים במסלול עמית עצמאי, כאמור בסעיף 9 ג' לחוזרנו </w:t>
      </w:r>
      <w:proofErr w:type="spellStart"/>
      <w:r w:rsidRPr="00AD1B5F">
        <w:rPr>
          <w:rFonts w:ascii="FrankRuehl" w:eastAsia="Times New Roman" w:hAnsi="FrankRuehl" w:cs="FrankRuehl"/>
          <w:color w:val="404243"/>
          <w:sz w:val="27"/>
          <w:szCs w:val="27"/>
          <w:rtl/>
        </w:rPr>
        <w:t>הע</w:t>
      </w:r>
      <w:proofErr w:type="spellEnd"/>
      <w:r w:rsidRPr="00AD1B5F">
        <w:rPr>
          <w:rFonts w:ascii="FrankRuehl" w:eastAsia="Times New Roman" w:hAnsi="FrankRuehl" w:cs="FrankRuehl"/>
          <w:color w:val="404243"/>
          <w:sz w:val="27"/>
          <w:szCs w:val="27"/>
          <w:rtl/>
        </w:rPr>
        <w:t xml:space="preserve"> /10/ 2002 (15)), יבוצעו, במקום ההסדר החליפי, הפרשות וניכויים לקופת גמל לא משלמת לקצבה (אשר נבחרה על-ידו לצורך ביצוע הפרשות במסגרת "ההסדר החליפי", וכל עוד לא בחר העובד בקופת גמל לקצבה אחרת) החל מיום 1.1.2011, בהתאם למפורט להלן:</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Arial" w:eastAsia="Times New Roman" w:hAnsi="Arial" w:cs="Arial"/>
          <w:color w:val="404243"/>
          <w:sz w:val="21"/>
          <w:szCs w:val="21"/>
          <w:rtl/>
        </w:rPr>
        <w:t> </w:t>
      </w:r>
    </w:p>
    <w:p w:rsidR="00AD1B5F" w:rsidRPr="00AD1B5F" w:rsidRDefault="00AD1B5F" w:rsidP="00AD1B5F">
      <w:pPr>
        <w:shd w:val="clear" w:color="auto" w:fill="F7F9FB"/>
        <w:spacing w:after="0" w:line="240" w:lineRule="auto"/>
        <w:ind w:hanging="2340"/>
        <w:jc w:val="both"/>
        <w:rPr>
          <w:rFonts w:ascii="Arial" w:eastAsia="Times New Roman" w:hAnsi="Arial" w:cs="Arial"/>
          <w:color w:val="404243"/>
          <w:sz w:val="21"/>
          <w:szCs w:val="21"/>
          <w:rtl/>
        </w:rPr>
      </w:pPr>
      <w:r w:rsidRPr="00AD1B5F">
        <w:rPr>
          <w:rFonts w:ascii="Arial Narrow" w:eastAsia="Times New Roman" w:hAnsi="Arial Narrow" w:cs="Arial"/>
          <w:color w:val="404243"/>
          <w:sz w:val="27"/>
          <w:szCs w:val="27"/>
          <w:rtl/>
        </w:rPr>
        <w:t>(א)</w:t>
      </w:r>
      <w:r w:rsidRPr="00AD1B5F">
        <w:rPr>
          <w:rFonts w:ascii="Times New Roman" w:eastAsia="Times New Roman" w:hAnsi="Times New Roman" w:cs="Times New Roman"/>
          <w:color w:val="404243"/>
          <w:sz w:val="14"/>
          <w:szCs w:val="14"/>
          <w:rtl/>
        </w:rPr>
        <w:t>                                                                     </w:t>
      </w:r>
      <w:r w:rsidRPr="00AD1B5F">
        <w:rPr>
          <w:rFonts w:ascii="FrankRuehl" w:eastAsia="Times New Roman" w:hAnsi="FrankRuehl" w:cs="FrankRuehl"/>
          <w:color w:val="404243"/>
          <w:sz w:val="27"/>
          <w:szCs w:val="27"/>
          <w:rtl/>
        </w:rPr>
        <w:t>    החל ביום 1.1.2011: הפרשת מעסיק - 12.5%, מתוכם 6.5% לתגמולים ו – 6% במקום פיצויים.</w:t>
      </w:r>
    </w:p>
    <w:p w:rsidR="00AD1B5F" w:rsidRPr="00AD1B5F" w:rsidRDefault="00AD1B5F" w:rsidP="00AD1B5F">
      <w:pPr>
        <w:shd w:val="clear" w:color="auto" w:fill="F7F9FB"/>
        <w:spacing w:after="0" w:line="240" w:lineRule="auto"/>
        <w:ind w:firstLine="2700"/>
        <w:jc w:val="both"/>
        <w:rPr>
          <w:rFonts w:ascii="Arial" w:eastAsia="Times New Roman" w:hAnsi="Arial" w:cs="Arial"/>
          <w:color w:val="404243"/>
          <w:sz w:val="21"/>
          <w:szCs w:val="21"/>
          <w:rtl/>
        </w:rPr>
      </w:pPr>
      <w:r w:rsidRPr="00AD1B5F">
        <w:rPr>
          <w:rFonts w:ascii="FrankRuehl" w:eastAsia="Times New Roman" w:hAnsi="FrankRuehl" w:cs="FrankRuehl"/>
          <w:color w:val="404243"/>
          <w:sz w:val="27"/>
          <w:szCs w:val="27"/>
          <w:rtl/>
        </w:rPr>
        <w:t>ניכוי משכר העובד – 5.5% לתגמולים.</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Arial" w:eastAsia="Times New Roman" w:hAnsi="Arial" w:cs="Arial"/>
          <w:color w:val="404243"/>
          <w:sz w:val="21"/>
          <w:szCs w:val="21"/>
          <w:rtl/>
        </w:rPr>
        <w:t> </w:t>
      </w:r>
    </w:p>
    <w:p w:rsidR="00AD1B5F" w:rsidRPr="00AD1B5F" w:rsidRDefault="00AD1B5F" w:rsidP="00AD1B5F">
      <w:pPr>
        <w:shd w:val="clear" w:color="auto" w:fill="F7F9FB"/>
        <w:spacing w:after="0" w:line="240" w:lineRule="auto"/>
        <w:ind w:hanging="2340"/>
        <w:jc w:val="both"/>
        <w:rPr>
          <w:rFonts w:ascii="Arial" w:eastAsia="Times New Roman" w:hAnsi="Arial" w:cs="Arial"/>
          <w:color w:val="404243"/>
          <w:sz w:val="21"/>
          <w:szCs w:val="21"/>
          <w:rtl/>
        </w:rPr>
      </w:pPr>
      <w:r w:rsidRPr="00AD1B5F">
        <w:rPr>
          <w:rFonts w:ascii="Arial Narrow" w:eastAsia="Times New Roman" w:hAnsi="Arial Narrow" w:cs="Arial"/>
          <w:color w:val="404243"/>
          <w:sz w:val="27"/>
          <w:szCs w:val="27"/>
          <w:rtl/>
        </w:rPr>
        <w:t>(ב)</w:t>
      </w:r>
      <w:r w:rsidRPr="00AD1B5F">
        <w:rPr>
          <w:rFonts w:ascii="Times New Roman" w:eastAsia="Times New Roman" w:hAnsi="Times New Roman" w:cs="Times New Roman"/>
          <w:color w:val="404243"/>
          <w:sz w:val="14"/>
          <w:szCs w:val="14"/>
          <w:rtl/>
        </w:rPr>
        <w:t>                                                                     </w:t>
      </w:r>
      <w:r w:rsidRPr="00AD1B5F">
        <w:rPr>
          <w:rFonts w:ascii="FrankRuehl" w:eastAsia="Times New Roman" w:hAnsi="FrankRuehl" w:cs="FrankRuehl"/>
          <w:color w:val="404243"/>
          <w:sz w:val="27"/>
          <w:szCs w:val="27"/>
          <w:rtl/>
        </w:rPr>
        <w:t>החל ביום 1.12.2013: הפרשת מעסיק - 13%, מתוכם 7% לתגמולים ו - 6% במקום פיצויים.</w:t>
      </w:r>
    </w:p>
    <w:p w:rsidR="00AD1B5F" w:rsidRPr="00AD1B5F" w:rsidRDefault="00AD1B5F" w:rsidP="00AD1B5F">
      <w:pPr>
        <w:shd w:val="clear" w:color="auto" w:fill="F7F9FB"/>
        <w:spacing w:after="0" w:line="240" w:lineRule="auto"/>
        <w:ind w:firstLine="2700"/>
        <w:jc w:val="both"/>
        <w:rPr>
          <w:rFonts w:ascii="Arial" w:eastAsia="Times New Roman" w:hAnsi="Arial" w:cs="Arial"/>
          <w:color w:val="404243"/>
          <w:sz w:val="21"/>
          <w:szCs w:val="21"/>
          <w:rtl/>
        </w:rPr>
      </w:pPr>
      <w:r w:rsidRPr="00AD1B5F">
        <w:rPr>
          <w:rFonts w:ascii="FrankRuehl" w:eastAsia="Times New Roman" w:hAnsi="FrankRuehl" w:cs="FrankRuehl"/>
          <w:color w:val="404243"/>
          <w:sz w:val="27"/>
          <w:szCs w:val="27"/>
          <w:rtl/>
        </w:rPr>
        <w:t>ניכוי משכר העובד – 6% לתגמולים.</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Arial" w:eastAsia="Times New Roman" w:hAnsi="Arial" w:cs="Arial"/>
          <w:color w:val="404243"/>
          <w:sz w:val="21"/>
          <w:szCs w:val="21"/>
          <w:rtl/>
        </w:rPr>
        <w:t> </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Arial" w:eastAsia="Times New Roman" w:hAnsi="Arial" w:cs="Arial"/>
          <w:color w:val="404243"/>
          <w:sz w:val="21"/>
          <w:szCs w:val="21"/>
          <w:rtl/>
        </w:rPr>
        <w:t> </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Arial" w:eastAsia="Times New Roman" w:hAnsi="Arial" w:cs="Arial"/>
          <w:color w:val="404243"/>
          <w:sz w:val="21"/>
          <w:szCs w:val="21"/>
          <w:rtl/>
        </w:rPr>
        <w:t> </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Arial" w:eastAsia="Times New Roman" w:hAnsi="Arial" w:cs="Arial"/>
          <w:color w:val="404243"/>
          <w:sz w:val="21"/>
          <w:szCs w:val="21"/>
          <w:rtl/>
        </w:rPr>
        <w:t> </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Arial" w:eastAsia="Times New Roman" w:hAnsi="Arial" w:cs="Arial"/>
          <w:color w:val="404243"/>
          <w:sz w:val="21"/>
          <w:szCs w:val="21"/>
          <w:rtl/>
        </w:rPr>
        <w:t> </w:t>
      </w:r>
    </w:p>
    <w:p w:rsidR="00AD1B5F" w:rsidRPr="00AD1B5F" w:rsidRDefault="00AD1B5F" w:rsidP="00AD1B5F">
      <w:pPr>
        <w:shd w:val="clear" w:color="auto" w:fill="F7F9FB"/>
        <w:spacing w:after="120" w:line="240" w:lineRule="auto"/>
        <w:jc w:val="both"/>
        <w:rPr>
          <w:rFonts w:ascii="Arial" w:eastAsia="Times New Roman" w:hAnsi="Arial" w:cs="Arial"/>
          <w:color w:val="404243"/>
          <w:sz w:val="21"/>
          <w:szCs w:val="21"/>
          <w:rtl/>
        </w:rPr>
      </w:pPr>
      <w:r w:rsidRPr="00AD1B5F">
        <w:rPr>
          <w:rFonts w:ascii="Arial" w:eastAsia="Times New Roman" w:hAnsi="Arial" w:cs="Arial"/>
          <w:color w:val="404243"/>
          <w:sz w:val="21"/>
          <w:szCs w:val="21"/>
          <w:rtl/>
        </w:rPr>
        <w:t> </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Arial" w:eastAsia="Times New Roman" w:hAnsi="Arial" w:cs="Arial"/>
          <w:color w:val="404243"/>
          <w:sz w:val="21"/>
          <w:szCs w:val="21"/>
          <w:rtl/>
        </w:rPr>
        <w:t> </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Arial" w:eastAsia="Times New Roman" w:hAnsi="Arial" w:cs="Arial"/>
          <w:color w:val="404243"/>
          <w:sz w:val="21"/>
          <w:szCs w:val="21"/>
          <w:rtl/>
        </w:rPr>
        <w:t> </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FrankRuehl" w:eastAsia="Times New Roman" w:hAnsi="FrankRuehl" w:cs="FrankRuehl"/>
          <w:color w:val="404243"/>
          <w:sz w:val="27"/>
          <w:szCs w:val="27"/>
          <w:rtl/>
        </w:rPr>
        <w:t>                                                                                         בברכה,</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Arial" w:eastAsia="Times New Roman" w:hAnsi="Arial" w:cs="Arial"/>
          <w:color w:val="404243"/>
          <w:sz w:val="21"/>
          <w:szCs w:val="21"/>
          <w:rtl/>
        </w:rPr>
        <w:t> </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FrankRuehl" w:eastAsia="Times New Roman" w:hAnsi="FrankRuehl" w:cs="FrankRuehl"/>
          <w:color w:val="404243"/>
          <w:sz w:val="27"/>
          <w:szCs w:val="27"/>
          <w:rtl/>
        </w:rPr>
        <w:t>                                                                                        אילן לוין</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FrankRuehl" w:eastAsia="Times New Roman" w:hAnsi="FrankRuehl" w:cs="FrankRuehl"/>
          <w:color w:val="404243"/>
          <w:sz w:val="27"/>
          <w:szCs w:val="27"/>
          <w:rtl/>
        </w:rPr>
        <w:t>                                                                       הממונה על השכר והסכמי עבודה</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Arial" w:eastAsia="Times New Roman" w:hAnsi="Arial" w:cs="Arial"/>
          <w:color w:val="404243"/>
          <w:sz w:val="21"/>
          <w:szCs w:val="21"/>
          <w:rtl/>
        </w:rPr>
        <w:t> </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FrankRuehl" w:eastAsia="Times New Roman" w:hAnsi="FrankRuehl" w:cs="FrankRuehl"/>
          <w:color w:val="404243"/>
          <w:sz w:val="27"/>
          <w:szCs w:val="27"/>
          <w:rtl/>
        </w:rPr>
        <w:t>העתק :</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FrankRuehl" w:eastAsia="Times New Roman" w:hAnsi="FrankRuehl" w:cs="FrankRuehl"/>
          <w:color w:val="404243"/>
          <w:sz w:val="27"/>
          <w:szCs w:val="27"/>
          <w:rtl/>
        </w:rPr>
        <w:t xml:space="preserve">מר אהוד </w:t>
      </w:r>
      <w:proofErr w:type="spellStart"/>
      <w:r w:rsidRPr="00AD1B5F">
        <w:rPr>
          <w:rFonts w:ascii="FrankRuehl" w:eastAsia="Times New Roman" w:hAnsi="FrankRuehl" w:cs="FrankRuehl"/>
          <w:color w:val="404243"/>
          <w:sz w:val="27"/>
          <w:szCs w:val="27"/>
          <w:rtl/>
        </w:rPr>
        <w:t>פראוור</w:t>
      </w:r>
      <w:proofErr w:type="spellEnd"/>
      <w:r w:rsidRPr="00AD1B5F">
        <w:rPr>
          <w:rFonts w:ascii="FrankRuehl" w:eastAsia="Times New Roman" w:hAnsi="FrankRuehl" w:cs="FrankRuehl"/>
          <w:color w:val="404243"/>
          <w:sz w:val="27"/>
          <w:szCs w:val="27"/>
          <w:rtl/>
        </w:rPr>
        <w:t xml:space="preserve"> – מ"מ נציב שירות המדינה</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FrankRuehl" w:eastAsia="Times New Roman" w:hAnsi="FrankRuehl" w:cs="FrankRuehl"/>
          <w:color w:val="404243"/>
          <w:sz w:val="27"/>
          <w:szCs w:val="27"/>
          <w:rtl/>
        </w:rPr>
        <w:t>מר שלמה בוחבוט – יו"ר מרכז השלטון המקומי וראש עיריית כרמיאל</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FrankRuehl" w:eastAsia="Times New Roman" w:hAnsi="FrankRuehl" w:cs="FrankRuehl"/>
          <w:color w:val="404243"/>
          <w:sz w:val="27"/>
          <w:szCs w:val="27"/>
          <w:rtl/>
        </w:rPr>
        <w:t xml:space="preserve">מר שלמה </w:t>
      </w:r>
      <w:proofErr w:type="spellStart"/>
      <w:r w:rsidRPr="00AD1B5F">
        <w:rPr>
          <w:rFonts w:ascii="FrankRuehl" w:eastAsia="Times New Roman" w:hAnsi="FrankRuehl" w:cs="FrankRuehl"/>
          <w:color w:val="404243"/>
          <w:sz w:val="27"/>
          <w:szCs w:val="27"/>
          <w:rtl/>
        </w:rPr>
        <w:t>דולברג</w:t>
      </w:r>
      <w:proofErr w:type="spellEnd"/>
      <w:r w:rsidRPr="00AD1B5F">
        <w:rPr>
          <w:rFonts w:ascii="FrankRuehl" w:eastAsia="Times New Roman" w:hAnsi="FrankRuehl" w:cs="FrankRuehl"/>
          <w:color w:val="404243"/>
          <w:sz w:val="27"/>
          <w:szCs w:val="27"/>
          <w:rtl/>
        </w:rPr>
        <w:t xml:space="preserve"> – מנכ"ל מרכז השלטון המקומי</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FrankRuehl" w:eastAsia="Times New Roman" w:hAnsi="FrankRuehl" w:cs="FrankRuehl"/>
          <w:color w:val="404243"/>
          <w:sz w:val="27"/>
          <w:szCs w:val="27"/>
          <w:rtl/>
        </w:rPr>
        <w:t>עו"ד דן בן חיים -  הממונה על הסכמי עבודה ושכר במרכז השלטון המקומי   </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FrankRuehl" w:eastAsia="Times New Roman" w:hAnsi="FrankRuehl" w:cs="FrankRuehl"/>
          <w:color w:val="404243"/>
          <w:sz w:val="27"/>
          <w:szCs w:val="27"/>
          <w:rtl/>
        </w:rPr>
        <w:t xml:space="preserve">מר אשר בן שושן – נציג שלוש הערים הגדולות, סמנכ"ל משאבי אנוש </w:t>
      </w:r>
      <w:proofErr w:type="spellStart"/>
      <w:r w:rsidRPr="00AD1B5F">
        <w:rPr>
          <w:rFonts w:ascii="FrankRuehl" w:eastAsia="Times New Roman" w:hAnsi="FrankRuehl" w:cs="FrankRuehl"/>
          <w:color w:val="404243"/>
          <w:sz w:val="27"/>
          <w:szCs w:val="27"/>
          <w:rtl/>
        </w:rPr>
        <w:t>ומינהל</w:t>
      </w:r>
      <w:proofErr w:type="spellEnd"/>
      <w:r w:rsidRPr="00AD1B5F">
        <w:rPr>
          <w:rFonts w:ascii="FrankRuehl" w:eastAsia="Times New Roman" w:hAnsi="FrankRuehl" w:cs="FrankRuehl"/>
          <w:color w:val="404243"/>
          <w:sz w:val="27"/>
          <w:szCs w:val="27"/>
          <w:rtl/>
        </w:rPr>
        <w:t xml:space="preserve"> בעיריית תל-אביב</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FrankRuehl" w:eastAsia="Times New Roman" w:hAnsi="FrankRuehl" w:cs="FrankRuehl"/>
          <w:color w:val="404243"/>
          <w:sz w:val="27"/>
          <w:szCs w:val="27"/>
          <w:rtl/>
        </w:rPr>
        <w:t>מר יצחק ישועה - מנכ"ל מרכז המועצות האזוריות</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FrankRuehl" w:eastAsia="Times New Roman" w:hAnsi="FrankRuehl" w:cs="FrankRuehl"/>
          <w:color w:val="404243"/>
          <w:sz w:val="27"/>
          <w:szCs w:val="27"/>
          <w:rtl/>
        </w:rPr>
        <w:t xml:space="preserve">מר פנחס </w:t>
      </w:r>
      <w:proofErr w:type="spellStart"/>
      <w:r w:rsidRPr="00AD1B5F">
        <w:rPr>
          <w:rFonts w:ascii="FrankRuehl" w:eastAsia="Times New Roman" w:hAnsi="FrankRuehl" w:cs="FrankRuehl"/>
          <w:color w:val="404243"/>
          <w:sz w:val="27"/>
          <w:szCs w:val="27"/>
          <w:rtl/>
        </w:rPr>
        <w:t>הומינר</w:t>
      </w:r>
      <w:proofErr w:type="spellEnd"/>
      <w:r w:rsidRPr="00AD1B5F">
        <w:rPr>
          <w:rFonts w:ascii="FrankRuehl" w:eastAsia="Times New Roman" w:hAnsi="FrankRuehl" w:cs="FrankRuehl"/>
          <w:color w:val="404243"/>
          <w:sz w:val="27"/>
          <w:szCs w:val="27"/>
          <w:rtl/>
        </w:rPr>
        <w:t xml:space="preserve"> – הממונה על הסכמי עבודה ושכר במרכז המועצות האזוריות</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FrankRuehl" w:eastAsia="Times New Roman" w:hAnsi="FrankRuehl" w:cs="FrankRuehl"/>
          <w:color w:val="404243"/>
          <w:sz w:val="27"/>
          <w:szCs w:val="27"/>
          <w:rtl/>
        </w:rPr>
        <w:t xml:space="preserve">מר דב </w:t>
      </w:r>
      <w:proofErr w:type="spellStart"/>
      <w:r w:rsidRPr="00AD1B5F">
        <w:rPr>
          <w:rFonts w:ascii="FrankRuehl" w:eastAsia="Times New Roman" w:hAnsi="FrankRuehl" w:cs="FrankRuehl"/>
          <w:color w:val="404243"/>
          <w:sz w:val="27"/>
          <w:szCs w:val="27"/>
          <w:rtl/>
        </w:rPr>
        <w:t>דומברוביץ</w:t>
      </w:r>
      <w:proofErr w:type="spellEnd"/>
      <w:r w:rsidRPr="00AD1B5F">
        <w:rPr>
          <w:rFonts w:ascii="FrankRuehl" w:eastAsia="Times New Roman" w:hAnsi="FrankRuehl" w:cs="FrankRuehl"/>
          <w:color w:val="404243"/>
          <w:sz w:val="27"/>
          <w:szCs w:val="27"/>
          <w:rtl/>
        </w:rPr>
        <w:t>' - מזכיר חבר המועצות הדתיות</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FrankRuehl" w:eastAsia="Times New Roman" w:hAnsi="FrankRuehl" w:cs="FrankRuehl"/>
          <w:color w:val="404243"/>
          <w:sz w:val="27"/>
          <w:szCs w:val="27"/>
          <w:rtl/>
        </w:rPr>
        <w:t xml:space="preserve">גב' אסתר </w:t>
      </w:r>
      <w:proofErr w:type="spellStart"/>
      <w:r w:rsidRPr="00AD1B5F">
        <w:rPr>
          <w:rFonts w:ascii="FrankRuehl" w:eastAsia="Times New Roman" w:hAnsi="FrankRuehl" w:cs="FrankRuehl"/>
          <w:color w:val="404243"/>
          <w:sz w:val="27"/>
          <w:szCs w:val="27"/>
          <w:rtl/>
        </w:rPr>
        <w:t>דומיניסיני</w:t>
      </w:r>
      <w:proofErr w:type="spellEnd"/>
      <w:r w:rsidRPr="00AD1B5F">
        <w:rPr>
          <w:rFonts w:ascii="FrankRuehl" w:eastAsia="Times New Roman" w:hAnsi="FrankRuehl" w:cs="FrankRuehl"/>
          <w:color w:val="404243"/>
          <w:sz w:val="27"/>
          <w:szCs w:val="27"/>
          <w:rtl/>
        </w:rPr>
        <w:t xml:space="preserve"> - מנכ"לית המוסד לביטוח לאומי</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FrankRuehl" w:eastAsia="Times New Roman" w:hAnsi="FrankRuehl" w:cs="FrankRuehl"/>
          <w:color w:val="404243"/>
          <w:sz w:val="27"/>
          <w:szCs w:val="27"/>
          <w:rtl/>
        </w:rPr>
        <w:t>מר יוסי פרחי - מנכ"ל שירות התעסוקה</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FrankRuehl" w:eastAsia="Times New Roman" w:hAnsi="FrankRuehl" w:cs="FrankRuehl"/>
          <w:color w:val="404243"/>
          <w:sz w:val="27"/>
          <w:szCs w:val="27"/>
          <w:rtl/>
        </w:rPr>
        <w:t xml:space="preserve">פרופ' </w:t>
      </w:r>
      <w:proofErr w:type="spellStart"/>
      <w:r w:rsidRPr="00AD1B5F">
        <w:rPr>
          <w:rFonts w:ascii="FrankRuehl" w:eastAsia="Times New Roman" w:hAnsi="FrankRuehl" w:cs="FrankRuehl"/>
          <w:color w:val="404243"/>
          <w:sz w:val="27"/>
          <w:szCs w:val="27"/>
          <w:rtl/>
        </w:rPr>
        <w:t>אפריים</w:t>
      </w:r>
      <w:proofErr w:type="spellEnd"/>
      <w:r w:rsidRPr="00AD1B5F">
        <w:rPr>
          <w:rFonts w:ascii="FrankRuehl" w:eastAsia="Times New Roman" w:hAnsi="FrankRuehl" w:cs="FrankRuehl"/>
          <w:color w:val="404243"/>
          <w:sz w:val="27"/>
          <w:szCs w:val="27"/>
          <w:rtl/>
        </w:rPr>
        <w:t xml:space="preserve"> צדקה - יו"ר ועדת השכר של ור"ה, נציג המוסדות להשכלה גבוהה</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FrankRuehl" w:eastAsia="Times New Roman" w:hAnsi="FrankRuehl" w:cs="FrankRuehl"/>
          <w:color w:val="404243"/>
          <w:sz w:val="27"/>
          <w:szCs w:val="27"/>
          <w:rtl/>
        </w:rPr>
        <w:t>גב' דבורה סגל – מזכירת ור"ה</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FrankRuehl" w:eastAsia="Times New Roman" w:hAnsi="FrankRuehl" w:cs="FrankRuehl"/>
          <w:color w:val="404243"/>
          <w:sz w:val="27"/>
          <w:szCs w:val="27"/>
          <w:rtl/>
        </w:rPr>
        <w:t>איגודי ערים לכבאות</w:t>
      </w:r>
    </w:p>
    <w:p w:rsidR="00AD1B5F" w:rsidRPr="00AD1B5F" w:rsidRDefault="00AD1B5F" w:rsidP="00AD1B5F">
      <w:pPr>
        <w:shd w:val="clear" w:color="auto" w:fill="F7F9FB"/>
        <w:spacing w:after="0" w:line="240" w:lineRule="auto"/>
        <w:rPr>
          <w:rFonts w:ascii="Arial" w:eastAsia="Times New Roman" w:hAnsi="Arial" w:cs="Arial"/>
          <w:color w:val="404243"/>
          <w:sz w:val="21"/>
          <w:szCs w:val="21"/>
          <w:rtl/>
        </w:rPr>
      </w:pPr>
      <w:r w:rsidRPr="00AD1B5F">
        <w:rPr>
          <w:rFonts w:ascii="FrankRuehl" w:eastAsia="Times New Roman" w:hAnsi="FrankRuehl" w:cs="FrankRuehl"/>
          <w:color w:val="404243"/>
          <w:sz w:val="24"/>
          <w:szCs w:val="24"/>
          <w:rtl/>
        </w:rPr>
        <w:t>(2011-7)</w:t>
      </w:r>
    </w:p>
    <w:p w:rsidR="00AD1B5F" w:rsidRDefault="00AD1B5F">
      <w:bookmarkStart w:id="0" w:name="_GoBack"/>
      <w:bookmarkEnd w:id="0"/>
    </w:p>
    <w:sectPr w:rsidR="00AD1B5F" w:rsidSect="00E7056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5F"/>
    <w:rsid w:val="00002248"/>
    <w:rsid w:val="000071C4"/>
    <w:rsid w:val="00007EB0"/>
    <w:rsid w:val="0001065D"/>
    <w:rsid w:val="00010F2C"/>
    <w:rsid w:val="00011A0E"/>
    <w:rsid w:val="0001249C"/>
    <w:rsid w:val="00014285"/>
    <w:rsid w:val="00015169"/>
    <w:rsid w:val="00016289"/>
    <w:rsid w:val="00016A75"/>
    <w:rsid w:val="00016F8E"/>
    <w:rsid w:val="00020A04"/>
    <w:rsid w:val="000217CD"/>
    <w:rsid w:val="00021D64"/>
    <w:rsid w:val="00022ADB"/>
    <w:rsid w:val="000245C3"/>
    <w:rsid w:val="00026EE1"/>
    <w:rsid w:val="000304AA"/>
    <w:rsid w:val="00033933"/>
    <w:rsid w:val="00035E6E"/>
    <w:rsid w:val="00037C66"/>
    <w:rsid w:val="00040D8D"/>
    <w:rsid w:val="0004265A"/>
    <w:rsid w:val="00044724"/>
    <w:rsid w:val="000456AD"/>
    <w:rsid w:val="000465D1"/>
    <w:rsid w:val="00046AC4"/>
    <w:rsid w:val="00050192"/>
    <w:rsid w:val="0005331B"/>
    <w:rsid w:val="000548C5"/>
    <w:rsid w:val="00055453"/>
    <w:rsid w:val="00056B47"/>
    <w:rsid w:val="00057F20"/>
    <w:rsid w:val="00060EB8"/>
    <w:rsid w:val="00061291"/>
    <w:rsid w:val="0006233E"/>
    <w:rsid w:val="00064690"/>
    <w:rsid w:val="00064BFA"/>
    <w:rsid w:val="000715B9"/>
    <w:rsid w:val="000719F8"/>
    <w:rsid w:val="000738E2"/>
    <w:rsid w:val="0007589F"/>
    <w:rsid w:val="00076EDD"/>
    <w:rsid w:val="0007723F"/>
    <w:rsid w:val="000861A2"/>
    <w:rsid w:val="00092FA1"/>
    <w:rsid w:val="00094465"/>
    <w:rsid w:val="000962A1"/>
    <w:rsid w:val="00096B25"/>
    <w:rsid w:val="00097CA3"/>
    <w:rsid w:val="000A0AC9"/>
    <w:rsid w:val="000A141A"/>
    <w:rsid w:val="000A154D"/>
    <w:rsid w:val="000A1C9A"/>
    <w:rsid w:val="000A3B18"/>
    <w:rsid w:val="000A3D00"/>
    <w:rsid w:val="000A4289"/>
    <w:rsid w:val="000A778E"/>
    <w:rsid w:val="000A7E11"/>
    <w:rsid w:val="000B03BE"/>
    <w:rsid w:val="000B17FB"/>
    <w:rsid w:val="000B231E"/>
    <w:rsid w:val="000B2CFD"/>
    <w:rsid w:val="000B55ED"/>
    <w:rsid w:val="000B72D5"/>
    <w:rsid w:val="000B7621"/>
    <w:rsid w:val="000C32BB"/>
    <w:rsid w:val="000C369D"/>
    <w:rsid w:val="000C3B8A"/>
    <w:rsid w:val="000C4611"/>
    <w:rsid w:val="000C59DA"/>
    <w:rsid w:val="000C62E9"/>
    <w:rsid w:val="000C7DC2"/>
    <w:rsid w:val="000D25A0"/>
    <w:rsid w:val="000D2FC6"/>
    <w:rsid w:val="000E0BFE"/>
    <w:rsid w:val="000E180C"/>
    <w:rsid w:val="000E2118"/>
    <w:rsid w:val="000E2C92"/>
    <w:rsid w:val="000E2F25"/>
    <w:rsid w:val="000E4658"/>
    <w:rsid w:val="000E5292"/>
    <w:rsid w:val="000F1880"/>
    <w:rsid w:val="000F3AC5"/>
    <w:rsid w:val="000F7055"/>
    <w:rsid w:val="000F7DEF"/>
    <w:rsid w:val="000F7E50"/>
    <w:rsid w:val="0010032E"/>
    <w:rsid w:val="001019E9"/>
    <w:rsid w:val="00101DE6"/>
    <w:rsid w:val="00103170"/>
    <w:rsid w:val="0010446C"/>
    <w:rsid w:val="001061ED"/>
    <w:rsid w:val="00106BE0"/>
    <w:rsid w:val="00106FF0"/>
    <w:rsid w:val="0011166F"/>
    <w:rsid w:val="001126C7"/>
    <w:rsid w:val="00113302"/>
    <w:rsid w:val="001133D5"/>
    <w:rsid w:val="00116BDF"/>
    <w:rsid w:val="00117293"/>
    <w:rsid w:val="00121397"/>
    <w:rsid w:val="00121DAA"/>
    <w:rsid w:val="00122664"/>
    <w:rsid w:val="00123FFD"/>
    <w:rsid w:val="001241D2"/>
    <w:rsid w:val="00124C7E"/>
    <w:rsid w:val="00125EE0"/>
    <w:rsid w:val="00126BD9"/>
    <w:rsid w:val="00126D55"/>
    <w:rsid w:val="001314BE"/>
    <w:rsid w:val="0013341E"/>
    <w:rsid w:val="00134ACE"/>
    <w:rsid w:val="00134C13"/>
    <w:rsid w:val="00134E6E"/>
    <w:rsid w:val="00142026"/>
    <w:rsid w:val="0014234A"/>
    <w:rsid w:val="00142D9B"/>
    <w:rsid w:val="00143AB4"/>
    <w:rsid w:val="00143D4C"/>
    <w:rsid w:val="00144740"/>
    <w:rsid w:val="00144F9F"/>
    <w:rsid w:val="001474F7"/>
    <w:rsid w:val="00150614"/>
    <w:rsid w:val="0015112B"/>
    <w:rsid w:val="00152299"/>
    <w:rsid w:val="001540BE"/>
    <w:rsid w:val="00154555"/>
    <w:rsid w:val="0015575C"/>
    <w:rsid w:val="00157323"/>
    <w:rsid w:val="001604B3"/>
    <w:rsid w:val="0016181F"/>
    <w:rsid w:val="001646E2"/>
    <w:rsid w:val="0016524C"/>
    <w:rsid w:val="00170618"/>
    <w:rsid w:val="001711BD"/>
    <w:rsid w:val="00171FA8"/>
    <w:rsid w:val="00172626"/>
    <w:rsid w:val="001737EF"/>
    <w:rsid w:val="00174450"/>
    <w:rsid w:val="00177228"/>
    <w:rsid w:val="00182725"/>
    <w:rsid w:val="00190300"/>
    <w:rsid w:val="00192EB3"/>
    <w:rsid w:val="001937C4"/>
    <w:rsid w:val="00193F40"/>
    <w:rsid w:val="00195227"/>
    <w:rsid w:val="00196857"/>
    <w:rsid w:val="0019724A"/>
    <w:rsid w:val="00197A0B"/>
    <w:rsid w:val="001A1192"/>
    <w:rsid w:val="001A1B3A"/>
    <w:rsid w:val="001A7639"/>
    <w:rsid w:val="001B1525"/>
    <w:rsid w:val="001B22B8"/>
    <w:rsid w:val="001B314A"/>
    <w:rsid w:val="001B36DF"/>
    <w:rsid w:val="001B5963"/>
    <w:rsid w:val="001B7FC6"/>
    <w:rsid w:val="001C1E90"/>
    <w:rsid w:val="001C26F0"/>
    <w:rsid w:val="001C2D11"/>
    <w:rsid w:val="001C304A"/>
    <w:rsid w:val="001C4B17"/>
    <w:rsid w:val="001C6B47"/>
    <w:rsid w:val="001C6C0A"/>
    <w:rsid w:val="001C6C86"/>
    <w:rsid w:val="001C6D96"/>
    <w:rsid w:val="001C7B4C"/>
    <w:rsid w:val="001C7B68"/>
    <w:rsid w:val="001D001E"/>
    <w:rsid w:val="001D1F52"/>
    <w:rsid w:val="001D211B"/>
    <w:rsid w:val="001D3ECF"/>
    <w:rsid w:val="001D4169"/>
    <w:rsid w:val="001D4C42"/>
    <w:rsid w:val="001D5822"/>
    <w:rsid w:val="001D5826"/>
    <w:rsid w:val="001D63B8"/>
    <w:rsid w:val="001D64F7"/>
    <w:rsid w:val="001D7798"/>
    <w:rsid w:val="001E1F03"/>
    <w:rsid w:val="001E4881"/>
    <w:rsid w:val="001E4C62"/>
    <w:rsid w:val="001F192B"/>
    <w:rsid w:val="001F1EEB"/>
    <w:rsid w:val="001F2E5D"/>
    <w:rsid w:val="001F2FD8"/>
    <w:rsid w:val="001F7E13"/>
    <w:rsid w:val="002022A4"/>
    <w:rsid w:val="0020425B"/>
    <w:rsid w:val="00204311"/>
    <w:rsid w:val="00204657"/>
    <w:rsid w:val="00216DC5"/>
    <w:rsid w:val="00217D88"/>
    <w:rsid w:val="00220760"/>
    <w:rsid w:val="00224226"/>
    <w:rsid w:val="00224632"/>
    <w:rsid w:val="002247F3"/>
    <w:rsid w:val="00224E68"/>
    <w:rsid w:val="00227022"/>
    <w:rsid w:val="00233266"/>
    <w:rsid w:val="00236BED"/>
    <w:rsid w:val="00236DDA"/>
    <w:rsid w:val="0024051E"/>
    <w:rsid w:val="00241292"/>
    <w:rsid w:val="002413DE"/>
    <w:rsid w:val="00242F88"/>
    <w:rsid w:val="002448CB"/>
    <w:rsid w:val="00245D3F"/>
    <w:rsid w:val="002461BA"/>
    <w:rsid w:val="0025252A"/>
    <w:rsid w:val="002537F9"/>
    <w:rsid w:val="002538AB"/>
    <w:rsid w:val="00253FBA"/>
    <w:rsid w:val="00255F37"/>
    <w:rsid w:val="00256F7E"/>
    <w:rsid w:val="002577FB"/>
    <w:rsid w:val="00257B76"/>
    <w:rsid w:val="0026392F"/>
    <w:rsid w:val="00264C74"/>
    <w:rsid w:val="002714E1"/>
    <w:rsid w:val="002731B3"/>
    <w:rsid w:val="00275E4D"/>
    <w:rsid w:val="00276709"/>
    <w:rsid w:val="002771A3"/>
    <w:rsid w:val="00280486"/>
    <w:rsid w:val="002806C3"/>
    <w:rsid w:val="0028125F"/>
    <w:rsid w:val="0028460E"/>
    <w:rsid w:val="00286E88"/>
    <w:rsid w:val="00287DA9"/>
    <w:rsid w:val="00290BEE"/>
    <w:rsid w:val="002934B8"/>
    <w:rsid w:val="002935B7"/>
    <w:rsid w:val="00294180"/>
    <w:rsid w:val="002943A3"/>
    <w:rsid w:val="00294FC0"/>
    <w:rsid w:val="002974CE"/>
    <w:rsid w:val="002A0C51"/>
    <w:rsid w:val="002A0FF5"/>
    <w:rsid w:val="002A4F9C"/>
    <w:rsid w:val="002A566B"/>
    <w:rsid w:val="002A7A0E"/>
    <w:rsid w:val="002A7E47"/>
    <w:rsid w:val="002B07FA"/>
    <w:rsid w:val="002B1D23"/>
    <w:rsid w:val="002B4B29"/>
    <w:rsid w:val="002B6DB9"/>
    <w:rsid w:val="002B7F77"/>
    <w:rsid w:val="002C0BE2"/>
    <w:rsid w:val="002C0BEE"/>
    <w:rsid w:val="002C1E63"/>
    <w:rsid w:val="002C25FD"/>
    <w:rsid w:val="002D0CFF"/>
    <w:rsid w:val="002D26FB"/>
    <w:rsid w:val="002E07A9"/>
    <w:rsid w:val="002E10A5"/>
    <w:rsid w:val="002E10FC"/>
    <w:rsid w:val="002E12B6"/>
    <w:rsid w:val="002E1F30"/>
    <w:rsid w:val="002E43A5"/>
    <w:rsid w:val="002E4705"/>
    <w:rsid w:val="002E4AA0"/>
    <w:rsid w:val="002E65CD"/>
    <w:rsid w:val="002F189E"/>
    <w:rsid w:val="002F18E3"/>
    <w:rsid w:val="002F3EC3"/>
    <w:rsid w:val="002F41DC"/>
    <w:rsid w:val="002F52F9"/>
    <w:rsid w:val="002F7567"/>
    <w:rsid w:val="00300341"/>
    <w:rsid w:val="003043C3"/>
    <w:rsid w:val="00307080"/>
    <w:rsid w:val="003104D2"/>
    <w:rsid w:val="00310794"/>
    <w:rsid w:val="003116E9"/>
    <w:rsid w:val="003126A4"/>
    <w:rsid w:val="0031646C"/>
    <w:rsid w:val="003177DA"/>
    <w:rsid w:val="00320E21"/>
    <w:rsid w:val="00320F83"/>
    <w:rsid w:val="00323ED1"/>
    <w:rsid w:val="00326453"/>
    <w:rsid w:val="00331B23"/>
    <w:rsid w:val="00335EA0"/>
    <w:rsid w:val="003370BF"/>
    <w:rsid w:val="00342A81"/>
    <w:rsid w:val="00342E9E"/>
    <w:rsid w:val="00343F26"/>
    <w:rsid w:val="00346059"/>
    <w:rsid w:val="0034649D"/>
    <w:rsid w:val="0034689E"/>
    <w:rsid w:val="003472C1"/>
    <w:rsid w:val="0035034F"/>
    <w:rsid w:val="0035236F"/>
    <w:rsid w:val="003527CE"/>
    <w:rsid w:val="003528E8"/>
    <w:rsid w:val="00353103"/>
    <w:rsid w:val="003555EA"/>
    <w:rsid w:val="00356200"/>
    <w:rsid w:val="00356945"/>
    <w:rsid w:val="003629D9"/>
    <w:rsid w:val="00364077"/>
    <w:rsid w:val="003649FD"/>
    <w:rsid w:val="00364A41"/>
    <w:rsid w:val="00364BA9"/>
    <w:rsid w:val="00374474"/>
    <w:rsid w:val="003746D2"/>
    <w:rsid w:val="00374E96"/>
    <w:rsid w:val="003756A2"/>
    <w:rsid w:val="00375F89"/>
    <w:rsid w:val="00380F14"/>
    <w:rsid w:val="00381F3C"/>
    <w:rsid w:val="00385968"/>
    <w:rsid w:val="0038713C"/>
    <w:rsid w:val="00392CAE"/>
    <w:rsid w:val="00395222"/>
    <w:rsid w:val="003953CA"/>
    <w:rsid w:val="00396D38"/>
    <w:rsid w:val="003A1FD1"/>
    <w:rsid w:val="003A24C4"/>
    <w:rsid w:val="003A3601"/>
    <w:rsid w:val="003A51EC"/>
    <w:rsid w:val="003A54D5"/>
    <w:rsid w:val="003A706D"/>
    <w:rsid w:val="003A7E36"/>
    <w:rsid w:val="003B3395"/>
    <w:rsid w:val="003B54A2"/>
    <w:rsid w:val="003C04F2"/>
    <w:rsid w:val="003C4E9F"/>
    <w:rsid w:val="003D1C12"/>
    <w:rsid w:val="003D20F2"/>
    <w:rsid w:val="003D29A5"/>
    <w:rsid w:val="003D5BA5"/>
    <w:rsid w:val="003D71B5"/>
    <w:rsid w:val="003E1B61"/>
    <w:rsid w:val="003E2BF2"/>
    <w:rsid w:val="003E2FF3"/>
    <w:rsid w:val="003E3007"/>
    <w:rsid w:val="003E3234"/>
    <w:rsid w:val="003E7926"/>
    <w:rsid w:val="003E7B26"/>
    <w:rsid w:val="003F11F5"/>
    <w:rsid w:val="003F30DD"/>
    <w:rsid w:val="003F5EF0"/>
    <w:rsid w:val="003F5F29"/>
    <w:rsid w:val="004010E8"/>
    <w:rsid w:val="004024EB"/>
    <w:rsid w:val="00403AC6"/>
    <w:rsid w:val="00406C1F"/>
    <w:rsid w:val="0041124A"/>
    <w:rsid w:val="0041153A"/>
    <w:rsid w:val="00414C86"/>
    <w:rsid w:val="00416948"/>
    <w:rsid w:val="0041786E"/>
    <w:rsid w:val="00421772"/>
    <w:rsid w:val="00421F1A"/>
    <w:rsid w:val="00430151"/>
    <w:rsid w:val="004361FF"/>
    <w:rsid w:val="00437221"/>
    <w:rsid w:val="00440135"/>
    <w:rsid w:val="004423CB"/>
    <w:rsid w:val="0044318B"/>
    <w:rsid w:val="004436E1"/>
    <w:rsid w:val="00445129"/>
    <w:rsid w:val="004456A1"/>
    <w:rsid w:val="00446177"/>
    <w:rsid w:val="00446D40"/>
    <w:rsid w:val="00452E20"/>
    <w:rsid w:val="00461384"/>
    <w:rsid w:val="00462E17"/>
    <w:rsid w:val="00467A6A"/>
    <w:rsid w:val="004703E7"/>
    <w:rsid w:val="00470E59"/>
    <w:rsid w:val="00472925"/>
    <w:rsid w:val="0047599F"/>
    <w:rsid w:val="00477915"/>
    <w:rsid w:val="00484265"/>
    <w:rsid w:val="00484F21"/>
    <w:rsid w:val="0048519A"/>
    <w:rsid w:val="004870D9"/>
    <w:rsid w:val="00487753"/>
    <w:rsid w:val="004878A0"/>
    <w:rsid w:val="00492529"/>
    <w:rsid w:val="00492530"/>
    <w:rsid w:val="0049327A"/>
    <w:rsid w:val="004933DA"/>
    <w:rsid w:val="004A2E2E"/>
    <w:rsid w:val="004A40E0"/>
    <w:rsid w:val="004A4C53"/>
    <w:rsid w:val="004A5F22"/>
    <w:rsid w:val="004A60B3"/>
    <w:rsid w:val="004A7E64"/>
    <w:rsid w:val="004B0119"/>
    <w:rsid w:val="004B0EC6"/>
    <w:rsid w:val="004B1529"/>
    <w:rsid w:val="004B6AB5"/>
    <w:rsid w:val="004B74F5"/>
    <w:rsid w:val="004C32A2"/>
    <w:rsid w:val="004C3F71"/>
    <w:rsid w:val="004C4A13"/>
    <w:rsid w:val="004C4C1A"/>
    <w:rsid w:val="004C6250"/>
    <w:rsid w:val="004D220E"/>
    <w:rsid w:val="004D3D13"/>
    <w:rsid w:val="004D4B07"/>
    <w:rsid w:val="004D7560"/>
    <w:rsid w:val="004E42B5"/>
    <w:rsid w:val="004F1D24"/>
    <w:rsid w:val="004F218F"/>
    <w:rsid w:val="004F2FC7"/>
    <w:rsid w:val="004F3CC5"/>
    <w:rsid w:val="004F5227"/>
    <w:rsid w:val="004F6939"/>
    <w:rsid w:val="004F6AB6"/>
    <w:rsid w:val="005019E5"/>
    <w:rsid w:val="00501F26"/>
    <w:rsid w:val="005029A2"/>
    <w:rsid w:val="00502F3E"/>
    <w:rsid w:val="00503210"/>
    <w:rsid w:val="005035F7"/>
    <w:rsid w:val="00507149"/>
    <w:rsid w:val="00507CBB"/>
    <w:rsid w:val="00511210"/>
    <w:rsid w:val="00511A28"/>
    <w:rsid w:val="00511A98"/>
    <w:rsid w:val="00512F7B"/>
    <w:rsid w:val="00515EAB"/>
    <w:rsid w:val="00516A02"/>
    <w:rsid w:val="00516EB4"/>
    <w:rsid w:val="0051718D"/>
    <w:rsid w:val="005175DA"/>
    <w:rsid w:val="00523115"/>
    <w:rsid w:val="00525D87"/>
    <w:rsid w:val="0052650A"/>
    <w:rsid w:val="005367E6"/>
    <w:rsid w:val="00540B74"/>
    <w:rsid w:val="005416CF"/>
    <w:rsid w:val="0054272A"/>
    <w:rsid w:val="005449FB"/>
    <w:rsid w:val="00545BAB"/>
    <w:rsid w:val="00547859"/>
    <w:rsid w:val="00550295"/>
    <w:rsid w:val="00551360"/>
    <w:rsid w:val="00551EBE"/>
    <w:rsid w:val="00554575"/>
    <w:rsid w:val="00554C0E"/>
    <w:rsid w:val="00555AFA"/>
    <w:rsid w:val="0055699B"/>
    <w:rsid w:val="00562B8F"/>
    <w:rsid w:val="00563125"/>
    <w:rsid w:val="0056347C"/>
    <w:rsid w:val="00563A5F"/>
    <w:rsid w:val="00563B62"/>
    <w:rsid w:val="00565FD3"/>
    <w:rsid w:val="00566436"/>
    <w:rsid w:val="005713C4"/>
    <w:rsid w:val="00573619"/>
    <w:rsid w:val="00574060"/>
    <w:rsid w:val="0057480C"/>
    <w:rsid w:val="00577005"/>
    <w:rsid w:val="00577FC3"/>
    <w:rsid w:val="005808CE"/>
    <w:rsid w:val="005816C4"/>
    <w:rsid w:val="005818EF"/>
    <w:rsid w:val="0058206E"/>
    <w:rsid w:val="0058280B"/>
    <w:rsid w:val="00584D90"/>
    <w:rsid w:val="00585764"/>
    <w:rsid w:val="005871C9"/>
    <w:rsid w:val="005871DE"/>
    <w:rsid w:val="00590ABA"/>
    <w:rsid w:val="0059106C"/>
    <w:rsid w:val="005913B0"/>
    <w:rsid w:val="00591A8F"/>
    <w:rsid w:val="00594C78"/>
    <w:rsid w:val="0059572D"/>
    <w:rsid w:val="005968B0"/>
    <w:rsid w:val="00597E50"/>
    <w:rsid w:val="005A2B49"/>
    <w:rsid w:val="005A36E2"/>
    <w:rsid w:val="005A4727"/>
    <w:rsid w:val="005A4A13"/>
    <w:rsid w:val="005B2461"/>
    <w:rsid w:val="005B4587"/>
    <w:rsid w:val="005B5137"/>
    <w:rsid w:val="005B744E"/>
    <w:rsid w:val="005C0D2B"/>
    <w:rsid w:val="005C3C4F"/>
    <w:rsid w:val="005C3E2D"/>
    <w:rsid w:val="005C458A"/>
    <w:rsid w:val="005C53A0"/>
    <w:rsid w:val="005C6275"/>
    <w:rsid w:val="005C6661"/>
    <w:rsid w:val="005C7118"/>
    <w:rsid w:val="005D0AAA"/>
    <w:rsid w:val="005D4A33"/>
    <w:rsid w:val="005D5C86"/>
    <w:rsid w:val="005D7917"/>
    <w:rsid w:val="005E21F5"/>
    <w:rsid w:val="005E479C"/>
    <w:rsid w:val="005E6EB5"/>
    <w:rsid w:val="005E7351"/>
    <w:rsid w:val="005F1A02"/>
    <w:rsid w:val="005F252B"/>
    <w:rsid w:val="005F2780"/>
    <w:rsid w:val="005F2DF1"/>
    <w:rsid w:val="005F2FEF"/>
    <w:rsid w:val="005F4F54"/>
    <w:rsid w:val="005F563D"/>
    <w:rsid w:val="005F5A7F"/>
    <w:rsid w:val="005F7739"/>
    <w:rsid w:val="00603C60"/>
    <w:rsid w:val="00607341"/>
    <w:rsid w:val="00607D9C"/>
    <w:rsid w:val="00610A37"/>
    <w:rsid w:val="00610FF9"/>
    <w:rsid w:val="00613187"/>
    <w:rsid w:val="006136B4"/>
    <w:rsid w:val="006137A0"/>
    <w:rsid w:val="00615569"/>
    <w:rsid w:val="00617B17"/>
    <w:rsid w:val="006210AE"/>
    <w:rsid w:val="00622DFB"/>
    <w:rsid w:val="006230E6"/>
    <w:rsid w:val="00624E87"/>
    <w:rsid w:val="0062506C"/>
    <w:rsid w:val="0062524F"/>
    <w:rsid w:val="00625413"/>
    <w:rsid w:val="00627206"/>
    <w:rsid w:val="00627623"/>
    <w:rsid w:val="00630411"/>
    <w:rsid w:val="006309A5"/>
    <w:rsid w:val="0063122C"/>
    <w:rsid w:val="00633288"/>
    <w:rsid w:val="00633A35"/>
    <w:rsid w:val="00637E35"/>
    <w:rsid w:val="00637EA3"/>
    <w:rsid w:val="00637F17"/>
    <w:rsid w:val="00640E75"/>
    <w:rsid w:val="0064218A"/>
    <w:rsid w:val="00642944"/>
    <w:rsid w:val="00650FC0"/>
    <w:rsid w:val="006514EF"/>
    <w:rsid w:val="00653A4B"/>
    <w:rsid w:val="00656521"/>
    <w:rsid w:val="00656D84"/>
    <w:rsid w:val="00657CCB"/>
    <w:rsid w:val="00661224"/>
    <w:rsid w:val="006615B7"/>
    <w:rsid w:val="00682B67"/>
    <w:rsid w:val="00682D16"/>
    <w:rsid w:val="006854CF"/>
    <w:rsid w:val="0068685C"/>
    <w:rsid w:val="0068785E"/>
    <w:rsid w:val="006904C2"/>
    <w:rsid w:val="00690835"/>
    <w:rsid w:val="006911EE"/>
    <w:rsid w:val="0069294D"/>
    <w:rsid w:val="006A158C"/>
    <w:rsid w:val="006A1E84"/>
    <w:rsid w:val="006A2E6F"/>
    <w:rsid w:val="006A4303"/>
    <w:rsid w:val="006A4CB4"/>
    <w:rsid w:val="006A5C55"/>
    <w:rsid w:val="006A7195"/>
    <w:rsid w:val="006B0FBC"/>
    <w:rsid w:val="006B1E6F"/>
    <w:rsid w:val="006B2D55"/>
    <w:rsid w:val="006B3F5B"/>
    <w:rsid w:val="006B3FDB"/>
    <w:rsid w:val="006B4D41"/>
    <w:rsid w:val="006B5CBF"/>
    <w:rsid w:val="006B7FE2"/>
    <w:rsid w:val="006C1577"/>
    <w:rsid w:val="006C29CA"/>
    <w:rsid w:val="006C4FB1"/>
    <w:rsid w:val="006C5935"/>
    <w:rsid w:val="006C6516"/>
    <w:rsid w:val="006C69D0"/>
    <w:rsid w:val="006C77BE"/>
    <w:rsid w:val="006D424C"/>
    <w:rsid w:val="006D52CB"/>
    <w:rsid w:val="006D5DDF"/>
    <w:rsid w:val="006E2638"/>
    <w:rsid w:val="006E44DA"/>
    <w:rsid w:val="006E47D1"/>
    <w:rsid w:val="006E50D1"/>
    <w:rsid w:val="006E51AC"/>
    <w:rsid w:val="006E65B6"/>
    <w:rsid w:val="006E6E69"/>
    <w:rsid w:val="006F049C"/>
    <w:rsid w:val="006F06CF"/>
    <w:rsid w:val="006F451C"/>
    <w:rsid w:val="006F4F5C"/>
    <w:rsid w:val="006F573C"/>
    <w:rsid w:val="006F5906"/>
    <w:rsid w:val="006F7ACA"/>
    <w:rsid w:val="0070178A"/>
    <w:rsid w:val="00702A46"/>
    <w:rsid w:val="00703C5A"/>
    <w:rsid w:val="00704CCB"/>
    <w:rsid w:val="00705CE1"/>
    <w:rsid w:val="00706469"/>
    <w:rsid w:val="00706564"/>
    <w:rsid w:val="00706ADB"/>
    <w:rsid w:val="007073BC"/>
    <w:rsid w:val="00707618"/>
    <w:rsid w:val="00710DBC"/>
    <w:rsid w:val="00711DEC"/>
    <w:rsid w:val="00713F6D"/>
    <w:rsid w:val="00717276"/>
    <w:rsid w:val="00717430"/>
    <w:rsid w:val="00717D5F"/>
    <w:rsid w:val="007215BE"/>
    <w:rsid w:val="00721C5F"/>
    <w:rsid w:val="00723582"/>
    <w:rsid w:val="00723F1A"/>
    <w:rsid w:val="00724360"/>
    <w:rsid w:val="00725A4D"/>
    <w:rsid w:val="00725A5B"/>
    <w:rsid w:val="00725D59"/>
    <w:rsid w:val="00726F64"/>
    <w:rsid w:val="00730677"/>
    <w:rsid w:val="007345C8"/>
    <w:rsid w:val="00736832"/>
    <w:rsid w:val="00736A38"/>
    <w:rsid w:val="0074464E"/>
    <w:rsid w:val="00746956"/>
    <w:rsid w:val="0075091D"/>
    <w:rsid w:val="00753422"/>
    <w:rsid w:val="00753666"/>
    <w:rsid w:val="007610BD"/>
    <w:rsid w:val="007625F7"/>
    <w:rsid w:val="0076282F"/>
    <w:rsid w:val="00762C9D"/>
    <w:rsid w:val="00767B85"/>
    <w:rsid w:val="007734D2"/>
    <w:rsid w:val="0077685F"/>
    <w:rsid w:val="007800C8"/>
    <w:rsid w:val="00783464"/>
    <w:rsid w:val="0078463D"/>
    <w:rsid w:val="00792576"/>
    <w:rsid w:val="00792EE8"/>
    <w:rsid w:val="0079698C"/>
    <w:rsid w:val="00796C40"/>
    <w:rsid w:val="007A1482"/>
    <w:rsid w:val="007A181E"/>
    <w:rsid w:val="007A1ED5"/>
    <w:rsid w:val="007A3AAD"/>
    <w:rsid w:val="007A7D73"/>
    <w:rsid w:val="007B02E9"/>
    <w:rsid w:val="007B03C2"/>
    <w:rsid w:val="007B0D2F"/>
    <w:rsid w:val="007B15BF"/>
    <w:rsid w:val="007B174B"/>
    <w:rsid w:val="007B6741"/>
    <w:rsid w:val="007B6C65"/>
    <w:rsid w:val="007B7CD4"/>
    <w:rsid w:val="007C21D9"/>
    <w:rsid w:val="007C7D9A"/>
    <w:rsid w:val="007D00B1"/>
    <w:rsid w:val="007D5721"/>
    <w:rsid w:val="007D7367"/>
    <w:rsid w:val="007E0F43"/>
    <w:rsid w:val="007E2610"/>
    <w:rsid w:val="007E2F60"/>
    <w:rsid w:val="007E4BBE"/>
    <w:rsid w:val="007E4C30"/>
    <w:rsid w:val="007E5558"/>
    <w:rsid w:val="007E7B7B"/>
    <w:rsid w:val="007F0986"/>
    <w:rsid w:val="007F3C6C"/>
    <w:rsid w:val="007F57AC"/>
    <w:rsid w:val="007F583F"/>
    <w:rsid w:val="007F7911"/>
    <w:rsid w:val="00800438"/>
    <w:rsid w:val="00801758"/>
    <w:rsid w:val="00801FA6"/>
    <w:rsid w:val="00805412"/>
    <w:rsid w:val="00805FC1"/>
    <w:rsid w:val="0081092D"/>
    <w:rsid w:val="0081178C"/>
    <w:rsid w:val="00813EF7"/>
    <w:rsid w:val="00814F0A"/>
    <w:rsid w:val="00815AF8"/>
    <w:rsid w:val="00821811"/>
    <w:rsid w:val="00821F16"/>
    <w:rsid w:val="0082603B"/>
    <w:rsid w:val="00830EB0"/>
    <w:rsid w:val="00832B64"/>
    <w:rsid w:val="00834EBB"/>
    <w:rsid w:val="00836013"/>
    <w:rsid w:val="00836097"/>
    <w:rsid w:val="0083609C"/>
    <w:rsid w:val="00840F8E"/>
    <w:rsid w:val="008413B0"/>
    <w:rsid w:val="00841644"/>
    <w:rsid w:val="00841923"/>
    <w:rsid w:val="0084365C"/>
    <w:rsid w:val="008441E8"/>
    <w:rsid w:val="00850088"/>
    <w:rsid w:val="008512AC"/>
    <w:rsid w:val="00851BC4"/>
    <w:rsid w:val="00857F90"/>
    <w:rsid w:val="008643C9"/>
    <w:rsid w:val="0086547F"/>
    <w:rsid w:val="0086706C"/>
    <w:rsid w:val="0087251A"/>
    <w:rsid w:val="0087319E"/>
    <w:rsid w:val="00875701"/>
    <w:rsid w:val="008840CF"/>
    <w:rsid w:val="00884221"/>
    <w:rsid w:val="008846C5"/>
    <w:rsid w:val="00886B99"/>
    <w:rsid w:val="00890A62"/>
    <w:rsid w:val="00891CB3"/>
    <w:rsid w:val="00892579"/>
    <w:rsid w:val="00892963"/>
    <w:rsid w:val="008941F0"/>
    <w:rsid w:val="00896706"/>
    <w:rsid w:val="00897FDB"/>
    <w:rsid w:val="008A5F28"/>
    <w:rsid w:val="008A7CD1"/>
    <w:rsid w:val="008B325A"/>
    <w:rsid w:val="008B3FD1"/>
    <w:rsid w:val="008B4688"/>
    <w:rsid w:val="008B47D1"/>
    <w:rsid w:val="008B621B"/>
    <w:rsid w:val="008B6C0F"/>
    <w:rsid w:val="008B7237"/>
    <w:rsid w:val="008C07C1"/>
    <w:rsid w:val="008C2EF2"/>
    <w:rsid w:val="008C6804"/>
    <w:rsid w:val="008C6EFD"/>
    <w:rsid w:val="008D0F4D"/>
    <w:rsid w:val="008D6B4D"/>
    <w:rsid w:val="008E03BF"/>
    <w:rsid w:val="008E2DD6"/>
    <w:rsid w:val="008E3C71"/>
    <w:rsid w:val="008E4289"/>
    <w:rsid w:val="008E4E12"/>
    <w:rsid w:val="008F236F"/>
    <w:rsid w:val="008F29EE"/>
    <w:rsid w:val="008F2CFD"/>
    <w:rsid w:val="008F36B4"/>
    <w:rsid w:val="008F4AC2"/>
    <w:rsid w:val="008F4BD8"/>
    <w:rsid w:val="008F7524"/>
    <w:rsid w:val="00900F7A"/>
    <w:rsid w:val="009015F5"/>
    <w:rsid w:val="00902362"/>
    <w:rsid w:val="0090677C"/>
    <w:rsid w:val="00906A16"/>
    <w:rsid w:val="00907424"/>
    <w:rsid w:val="00910581"/>
    <w:rsid w:val="009117D0"/>
    <w:rsid w:val="00914239"/>
    <w:rsid w:val="009156A3"/>
    <w:rsid w:val="00917863"/>
    <w:rsid w:val="00920835"/>
    <w:rsid w:val="00920FB8"/>
    <w:rsid w:val="0092577F"/>
    <w:rsid w:val="00931789"/>
    <w:rsid w:val="0093342A"/>
    <w:rsid w:val="00934C69"/>
    <w:rsid w:val="00935298"/>
    <w:rsid w:val="00935E15"/>
    <w:rsid w:val="00937623"/>
    <w:rsid w:val="00937C35"/>
    <w:rsid w:val="009414C0"/>
    <w:rsid w:val="00942323"/>
    <w:rsid w:val="0094306E"/>
    <w:rsid w:val="00943626"/>
    <w:rsid w:val="00943C59"/>
    <w:rsid w:val="00945433"/>
    <w:rsid w:val="009455CF"/>
    <w:rsid w:val="00953AF7"/>
    <w:rsid w:val="00954C96"/>
    <w:rsid w:val="00960969"/>
    <w:rsid w:val="00960C45"/>
    <w:rsid w:val="00961A53"/>
    <w:rsid w:val="0096250D"/>
    <w:rsid w:val="009640AA"/>
    <w:rsid w:val="00964D67"/>
    <w:rsid w:val="00965156"/>
    <w:rsid w:val="009704EB"/>
    <w:rsid w:val="0097052F"/>
    <w:rsid w:val="0097212C"/>
    <w:rsid w:val="00972725"/>
    <w:rsid w:val="00972B28"/>
    <w:rsid w:val="00973614"/>
    <w:rsid w:val="00976614"/>
    <w:rsid w:val="00980A46"/>
    <w:rsid w:val="00982294"/>
    <w:rsid w:val="00982ECD"/>
    <w:rsid w:val="009831CE"/>
    <w:rsid w:val="00984AEC"/>
    <w:rsid w:val="00991672"/>
    <w:rsid w:val="009922B9"/>
    <w:rsid w:val="0099323B"/>
    <w:rsid w:val="009969D6"/>
    <w:rsid w:val="00997192"/>
    <w:rsid w:val="009A02FB"/>
    <w:rsid w:val="009A24A2"/>
    <w:rsid w:val="009A2B19"/>
    <w:rsid w:val="009A6B1A"/>
    <w:rsid w:val="009B4751"/>
    <w:rsid w:val="009B5788"/>
    <w:rsid w:val="009B634D"/>
    <w:rsid w:val="009C0152"/>
    <w:rsid w:val="009D3047"/>
    <w:rsid w:val="009D3895"/>
    <w:rsid w:val="009D6507"/>
    <w:rsid w:val="009D7A9D"/>
    <w:rsid w:val="009D7C3A"/>
    <w:rsid w:val="009E0FA0"/>
    <w:rsid w:val="009E3F4B"/>
    <w:rsid w:val="009E6E0C"/>
    <w:rsid w:val="009E72EB"/>
    <w:rsid w:val="009F32E3"/>
    <w:rsid w:val="009F362C"/>
    <w:rsid w:val="009F3FD4"/>
    <w:rsid w:val="009F5088"/>
    <w:rsid w:val="009F51B5"/>
    <w:rsid w:val="00A01567"/>
    <w:rsid w:val="00A0448F"/>
    <w:rsid w:val="00A04DAD"/>
    <w:rsid w:val="00A056B9"/>
    <w:rsid w:val="00A07814"/>
    <w:rsid w:val="00A10B75"/>
    <w:rsid w:val="00A10E7D"/>
    <w:rsid w:val="00A110E5"/>
    <w:rsid w:val="00A11C56"/>
    <w:rsid w:val="00A13882"/>
    <w:rsid w:val="00A14A0F"/>
    <w:rsid w:val="00A15AA7"/>
    <w:rsid w:val="00A15C2D"/>
    <w:rsid w:val="00A202B1"/>
    <w:rsid w:val="00A22532"/>
    <w:rsid w:val="00A23729"/>
    <w:rsid w:val="00A25F66"/>
    <w:rsid w:val="00A26850"/>
    <w:rsid w:val="00A26D5C"/>
    <w:rsid w:val="00A31BBF"/>
    <w:rsid w:val="00A350C0"/>
    <w:rsid w:val="00A35738"/>
    <w:rsid w:val="00A36A6B"/>
    <w:rsid w:val="00A37B9F"/>
    <w:rsid w:val="00A40518"/>
    <w:rsid w:val="00A406EE"/>
    <w:rsid w:val="00A435EF"/>
    <w:rsid w:val="00A43782"/>
    <w:rsid w:val="00A44E6A"/>
    <w:rsid w:val="00A4705A"/>
    <w:rsid w:val="00A500D4"/>
    <w:rsid w:val="00A50BA0"/>
    <w:rsid w:val="00A511A0"/>
    <w:rsid w:val="00A52E68"/>
    <w:rsid w:val="00A53521"/>
    <w:rsid w:val="00A535AD"/>
    <w:rsid w:val="00A54CBE"/>
    <w:rsid w:val="00A56197"/>
    <w:rsid w:val="00A610AB"/>
    <w:rsid w:val="00A617A1"/>
    <w:rsid w:val="00A635E5"/>
    <w:rsid w:val="00A6390C"/>
    <w:rsid w:val="00A64073"/>
    <w:rsid w:val="00A66609"/>
    <w:rsid w:val="00A70B12"/>
    <w:rsid w:val="00A72203"/>
    <w:rsid w:val="00A72C97"/>
    <w:rsid w:val="00A75792"/>
    <w:rsid w:val="00A75C68"/>
    <w:rsid w:val="00A76B4B"/>
    <w:rsid w:val="00A82919"/>
    <w:rsid w:val="00A82958"/>
    <w:rsid w:val="00A82DC5"/>
    <w:rsid w:val="00A85087"/>
    <w:rsid w:val="00A85594"/>
    <w:rsid w:val="00A86888"/>
    <w:rsid w:val="00A9152B"/>
    <w:rsid w:val="00A919F9"/>
    <w:rsid w:val="00A928F4"/>
    <w:rsid w:val="00A9342B"/>
    <w:rsid w:val="00A94C4E"/>
    <w:rsid w:val="00A960D4"/>
    <w:rsid w:val="00AA042B"/>
    <w:rsid w:val="00AA083A"/>
    <w:rsid w:val="00AB000E"/>
    <w:rsid w:val="00AB0083"/>
    <w:rsid w:val="00AB21C9"/>
    <w:rsid w:val="00AB593C"/>
    <w:rsid w:val="00AB6FE9"/>
    <w:rsid w:val="00AB7847"/>
    <w:rsid w:val="00AC07B5"/>
    <w:rsid w:val="00AC0D7B"/>
    <w:rsid w:val="00AC21EA"/>
    <w:rsid w:val="00AC35F3"/>
    <w:rsid w:val="00AC56D5"/>
    <w:rsid w:val="00AC7577"/>
    <w:rsid w:val="00AD1B5F"/>
    <w:rsid w:val="00AD454B"/>
    <w:rsid w:val="00AD46DF"/>
    <w:rsid w:val="00AD4FA8"/>
    <w:rsid w:val="00AD5674"/>
    <w:rsid w:val="00AE460F"/>
    <w:rsid w:val="00AE5B5B"/>
    <w:rsid w:val="00AE67B8"/>
    <w:rsid w:val="00AF7A90"/>
    <w:rsid w:val="00B00E20"/>
    <w:rsid w:val="00B038B8"/>
    <w:rsid w:val="00B055F7"/>
    <w:rsid w:val="00B072CB"/>
    <w:rsid w:val="00B115C0"/>
    <w:rsid w:val="00B13EA7"/>
    <w:rsid w:val="00B158E0"/>
    <w:rsid w:val="00B21417"/>
    <w:rsid w:val="00B24246"/>
    <w:rsid w:val="00B2537C"/>
    <w:rsid w:val="00B25F0B"/>
    <w:rsid w:val="00B26487"/>
    <w:rsid w:val="00B3324B"/>
    <w:rsid w:val="00B33F3A"/>
    <w:rsid w:val="00B34198"/>
    <w:rsid w:val="00B341F9"/>
    <w:rsid w:val="00B364D7"/>
    <w:rsid w:val="00B40BBF"/>
    <w:rsid w:val="00B41EAE"/>
    <w:rsid w:val="00B4202A"/>
    <w:rsid w:val="00B44556"/>
    <w:rsid w:val="00B45329"/>
    <w:rsid w:val="00B45C11"/>
    <w:rsid w:val="00B467B6"/>
    <w:rsid w:val="00B51392"/>
    <w:rsid w:val="00B52493"/>
    <w:rsid w:val="00B535FD"/>
    <w:rsid w:val="00B56583"/>
    <w:rsid w:val="00B56C49"/>
    <w:rsid w:val="00B6045F"/>
    <w:rsid w:val="00B60A6E"/>
    <w:rsid w:val="00B610EE"/>
    <w:rsid w:val="00B64703"/>
    <w:rsid w:val="00B64E94"/>
    <w:rsid w:val="00B65851"/>
    <w:rsid w:val="00B66BAF"/>
    <w:rsid w:val="00B674CB"/>
    <w:rsid w:val="00B67E23"/>
    <w:rsid w:val="00B70790"/>
    <w:rsid w:val="00B710BA"/>
    <w:rsid w:val="00B73BF2"/>
    <w:rsid w:val="00B73D37"/>
    <w:rsid w:val="00B77FC8"/>
    <w:rsid w:val="00B803E0"/>
    <w:rsid w:val="00B83B17"/>
    <w:rsid w:val="00B87A72"/>
    <w:rsid w:val="00B9065B"/>
    <w:rsid w:val="00B943B3"/>
    <w:rsid w:val="00B94C35"/>
    <w:rsid w:val="00B94D6E"/>
    <w:rsid w:val="00B95C34"/>
    <w:rsid w:val="00BA01E6"/>
    <w:rsid w:val="00BA1D5A"/>
    <w:rsid w:val="00BA2B78"/>
    <w:rsid w:val="00BA31BA"/>
    <w:rsid w:val="00BA4191"/>
    <w:rsid w:val="00BA68D3"/>
    <w:rsid w:val="00BB01B6"/>
    <w:rsid w:val="00BB5F5C"/>
    <w:rsid w:val="00BB7D86"/>
    <w:rsid w:val="00BC0A8D"/>
    <w:rsid w:val="00BC1D04"/>
    <w:rsid w:val="00BC4593"/>
    <w:rsid w:val="00BC5691"/>
    <w:rsid w:val="00BC7040"/>
    <w:rsid w:val="00BC73CE"/>
    <w:rsid w:val="00BD0AF5"/>
    <w:rsid w:val="00BD27EF"/>
    <w:rsid w:val="00BD7778"/>
    <w:rsid w:val="00BD7CFB"/>
    <w:rsid w:val="00BE1BC1"/>
    <w:rsid w:val="00BE2978"/>
    <w:rsid w:val="00BE4015"/>
    <w:rsid w:val="00BE6CD7"/>
    <w:rsid w:val="00BF0216"/>
    <w:rsid w:val="00BF1CAA"/>
    <w:rsid w:val="00BF1CF1"/>
    <w:rsid w:val="00BF24CC"/>
    <w:rsid w:val="00BF2506"/>
    <w:rsid w:val="00BF347F"/>
    <w:rsid w:val="00BF3E0A"/>
    <w:rsid w:val="00BF4235"/>
    <w:rsid w:val="00BF64FD"/>
    <w:rsid w:val="00C01859"/>
    <w:rsid w:val="00C040B6"/>
    <w:rsid w:val="00C04A41"/>
    <w:rsid w:val="00C05B57"/>
    <w:rsid w:val="00C06550"/>
    <w:rsid w:val="00C11B19"/>
    <w:rsid w:val="00C11C15"/>
    <w:rsid w:val="00C1266A"/>
    <w:rsid w:val="00C144FB"/>
    <w:rsid w:val="00C24AFB"/>
    <w:rsid w:val="00C27BE2"/>
    <w:rsid w:val="00C34E46"/>
    <w:rsid w:val="00C35715"/>
    <w:rsid w:val="00C35ADC"/>
    <w:rsid w:val="00C4032E"/>
    <w:rsid w:val="00C41435"/>
    <w:rsid w:val="00C43811"/>
    <w:rsid w:val="00C45D53"/>
    <w:rsid w:val="00C4617C"/>
    <w:rsid w:val="00C50528"/>
    <w:rsid w:val="00C512D3"/>
    <w:rsid w:val="00C53B4B"/>
    <w:rsid w:val="00C549AF"/>
    <w:rsid w:val="00C55870"/>
    <w:rsid w:val="00C57D0B"/>
    <w:rsid w:val="00C61CCD"/>
    <w:rsid w:val="00C622C8"/>
    <w:rsid w:val="00C6534F"/>
    <w:rsid w:val="00C6645E"/>
    <w:rsid w:val="00C757E3"/>
    <w:rsid w:val="00C766E9"/>
    <w:rsid w:val="00C802D5"/>
    <w:rsid w:val="00C809AA"/>
    <w:rsid w:val="00C80A0D"/>
    <w:rsid w:val="00C81B4E"/>
    <w:rsid w:val="00C85C17"/>
    <w:rsid w:val="00C90469"/>
    <w:rsid w:val="00C94C64"/>
    <w:rsid w:val="00C960D7"/>
    <w:rsid w:val="00CA3383"/>
    <w:rsid w:val="00CA67FA"/>
    <w:rsid w:val="00CA6F06"/>
    <w:rsid w:val="00CB09BF"/>
    <w:rsid w:val="00CB0C52"/>
    <w:rsid w:val="00CB2A7D"/>
    <w:rsid w:val="00CB2C74"/>
    <w:rsid w:val="00CB36D5"/>
    <w:rsid w:val="00CB3E88"/>
    <w:rsid w:val="00CB47D7"/>
    <w:rsid w:val="00CB590D"/>
    <w:rsid w:val="00CB5F39"/>
    <w:rsid w:val="00CB758E"/>
    <w:rsid w:val="00CC33CD"/>
    <w:rsid w:val="00CC6E0F"/>
    <w:rsid w:val="00CD0C0C"/>
    <w:rsid w:val="00CD0DDB"/>
    <w:rsid w:val="00CD19CD"/>
    <w:rsid w:val="00CD383D"/>
    <w:rsid w:val="00CD4503"/>
    <w:rsid w:val="00CD6AB9"/>
    <w:rsid w:val="00CD7CDF"/>
    <w:rsid w:val="00CD7FA4"/>
    <w:rsid w:val="00CE21E6"/>
    <w:rsid w:val="00CE2853"/>
    <w:rsid w:val="00CE536D"/>
    <w:rsid w:val="00CE6609"/>
    <w:rsid w:val="00CE69F1"/>
    <w:rsid w:val="00CF703F"/>
    <w:rsid w:val="00CF764A"/>
    <w:rsid w:val="00D0061B"/>
    <w:rsid w:val="00D019D9"/>
    <w:rsid w:val="00D027AD"/>
    <w:rsid w:val="00D0312D"/>
    <w:rsid w:val="00D03AC0"/>
    <w:rsid w:val="00D05D4B"/>
    <w:rsid w:val="00D05FA7"/>
    <w:rsid w:val="00D060C6"/>
    <w:rsid w:val="00D11B0E"/>
    <w:rsid w:val="00D1318D"/>
    <w:rsid w:val="00D14312"/>
    <w:rsid w:val="00D14421"/>
    <w:rsid w:val="00D166C9"/>
    <w:rsid w:val="00D172E5"/>
    <w:rsid w:val="00D2154C"/>
    <w:rsid w:val="00D22989"/>
    <w:rsid w:val="00D233BE"/>
    <w:rsid w:val="00D23FB5"/>
    <w:rsid w:val="00D2513B"/>
    <w:rsid w:val="00D25A95"/>
    <w:rsid w:val="00D25AE2"/>
    <w:rsid w:val="00D27BC5"/>
    <w:rsid w:val="00D3271A"/>
    <w:rsid w:val="00D372E4"/>
    <w:rsid w:val="00D40E26"/>
    <w:rsid w:val="00D40EED"/>
    <w:rsid w:val="00D4204D"/>
    <w:rsid w:val="00D428A8"/>
    <w:rsid w:val="00D44F07"/>
    <w:rsid w:val="00D450BD"/>
    <w:rsid w:val="00D4718F"/>
    <w:rsid w:val="00D47688"/>
    <w:rsid w:val="00D55847"/>
    <w:rsid w:val="00D5700D"/>
    <w:rsid w:val="00D607BA"/>
    <w:rsid w:val="00D616F6"/>
    <w:rsid w:val="00D6252F"/>
    <w:rsid w:val="00D63EB9"/>
    <w:rsid w:val="00D64459"/>
    <w:rsid w:val="00D64CAD"/>
    <w:rsid w:val="00D6610D"/>
    <w:rsid w:val="00D708B5"/>
    <w:rsid w:val="00D7124C"/>
    <w:rsid w:val="00D71CEA"/>
    <w:rsid w:val="00D75C90"/>
    <w:rsid w:val="00D75F1D"/>
    <w:rsid w:val="00D770ED"/>
    <w:rsid w:val="00D83303"/>
    <w:rsid w:val="00D8428A"/>
    <w:rsid w:val="00D874A1"/>
    <w:rsid w:val="00D9245C"/>
    <w:rsid w:val="00D927EB"/>
    <w:rsid w:val="00D92C52"/>
    <w:rsid w:val="00D93E65"/>
    <w:rsid w:val="00D9408B"/>
    <w:rsid w:val="00D94877"/>
    <w:rsid w:val="00D9611C"/>
    <w:rsid w:val="00D962E1"/>
    <w:rsid w:val="00D96BF8"/>
    <w:rsid w:val="00D96D7D"/>
    <w:rsid w:val="00DA126D"/>
    <w:rsid w:val="00DA360A"/>
    <w:rsid w:val="00DA3D9B"/>
    <w:rsid w:val="00DA7427"/>
    <w:rsid w:val="00DC1AFB"/>
    <w:rsid w:val="00DC3CAC"/>
    <w:rsid w:val="00DC448B"/>
    <w:rsid w:val="00DD08FD"/>
    <w:rsid w:val="00DD0BB4"/>
    <w:rsid w:val="00DD2261"/>
    <w:rsid w:val="00DD268A"/>
    <w:rsid w:val="00DD2FB4"/>
    <w:rsid w:val="00DD31B4"/>
    <w:rsid w:val="00DD5A49"/>
    <w:rsid w:val="00DD6C4D"/>
    <w:rsid w:val="00DE0D4C"/>
    <w:rsid w:val="00DE1A9C"/>
    <w:rsid w:val="00DE561A"/>
    <w:rsid w:val="00DE5CCC"/>
    <w:rsid w:val="00DE6E81"/>
    <w:rsid w:val="00DF0F5D"/>
    <w:rsid w:val="00DF5BC5"/>
    <w:rsid w:val="00DF6A8E"/>
    <w:rsid w:val="00E006FC"/>
    <w:rsid w:val="00E07AC5"/>
    <w:rsid w:val="00E10B1F"/>
    <w:rsid w:val="00E13700"/>
    <w:rsid w:val="00E13C48"/>
    <w:rsid w:val="00E16021"/>
    <w:rsid w:val="00E160CC"/>
    <w:rsid w:val="00E16CC3"/>
    <w:rsid w:val="00E20A1A"/>
    <w:rsid w:val="00E20FA1"/>
    <w:rsid w:val="00E222A6"/>
    <w:rsid w:val="00E2347C"/>
    <w:rsid w:val="00E23DA4"/>
    <w:rsid w:val="00E3054F"/>
    <w:rsid w:val="00E30C1D"/>
    <w:rsid w:val="00E310E4"/>
    <w:rsid w:val="00E31195"/>
    <w:rsid w:val="00E333CB"/>
    <w:rsid w:val="00E354E1"/>
    <w:rsid w:val="00E37B9C"/>
    <w:rsid w:val="00E40AB8"/>
    <w:rsid w:val="00E43D27"/>
    <w:rsid w:val="00E4538A"/>
    <w:rsid w:val="00E4631F"/>
    <w:rsid w:val="00E47A4B"/>
    <w:rsid w:val="00E5088C"/>
    <w:rsid w:val="00E50E64"/>
    <w:rsid w:val="00E51816"/>
    <w:rsid w:val="00E525A7"/>
    <w:rsid w:val="00E539FF"/>
    <w:rsid w:val="00E56581"/>
    <w:rsid w:val="00E61524"/>
    <w:rsid w:val="00E61E8D"/>
    <w:rsid w:val="00E645DB"/>
    <w:rsid w:val="00E6734A"/>
    <w:rsid w:val="00E70567"/>
    <w:rsid w:val="00E71205"/>
    <w:rsid w:val="00E71B15"/>
    <w:rsid w:val="00E752B2"/>
    <w:rsid w:val="00E75DD5"/>
    <w:rsid w:val="00E83F5C"/>
    <w:rsid w:val="00E85BD1"/>
    <w:rsid w:val="00E87350"/>
    <w:rsid w:val="00E87C0C"/>
    <w:rsid w:val="00E92611"/>
    <w:rsid w:val="00EA1766"/>
    <w:rsid w:val="00EA1EC3"/>
    <w:rsid w:val="00EA20DD"/>
    <w:rsid w:val="00EA38A8"/>
    <w:rsid w:val="00EA4B22"/>
    <w:rsid w:val="00EB19B9"/>
    <w:rsid w:val="00EB2A35"/>
    <w:rsid w:val="00EB3ABC"/>
    <w:rsid w:val="00EB61A0"/>
    <w:rsid w:val="00EB73A7"/>
    <w:rsid w:val="00EC2572"/>
    <w:rsid w:val="00EC4547"/>
    <w:rsid w:val="00EC5F6C"/>
    <w:rsid w:val="00ED479D"/>
    <w:rsid w:val="00ED6824"/>
    <w:rsid w:val="00EE4EE5"/>
    <w:rsid w:val="00EE5D60"/>
    <w:rsid w:val="00EE61A5"/>
    <w:rsid w:val="00EE7D32"/>
    <w:rsid w:val="00EF3B68"/>
    <w:rsid w:val="00F00F4F"/>
    <w:rsid w:val="00F021F4"/>
    <w:rsid w:val="00F05BC2"/>
    <w:rsid w:val="00F0723A"/>
    <w:rsid w:val="00F11B1C"/>
    <w:rsid w:val="00F13F71"/>
    <w:rsid w:val="00F20B29"/>
    <w:rsid w:val="00F21202"/>
    <w:rsid w:val="00F22875"/>
    <w:rsid w:val="00F23FFA"/>
    <w:rsid w:val="00F240E1"/>
    <w:rsid w:val="00F24390"/>
    <w:rsid w:val="00F25122"/>
    <w:rsid w:val="00F2513A"/>
    <w:rsid w:val="00F25E02"/>
    <w:rsid w:val="00F26353"/>
    <w:rsid w:val="00F2638B"/>
    <w:rsid w:val="00F26450"/>
    <w:rsid w:val="00F27FC9"/>
    <w:rsid w:val="00F30128"/>
    <w:rsid w:val="00F31F59"/>
    <w:rsid w:val="00F36977"/>
    <w:rsid w:val="00F369BA"/>
    <w:rsid w:val="00F37A90"/>
    <w:rsid w:val="00F401FD"/>
    <w:rsid w:val="00F40BD8"/>
    <w:rsid w:val="00F41485"/>
    <w:rsid w:val="00F41BBE"/>
    <w:rsid w:val="00F41F8F"/>
    <w:rsid w:val="00F46861"/>
    <w:rsid w:val="00F47B05"/>
    <w:rsid w:val="00F50D87"/>
    <w:rsid w:val="00F52E91"/>
    <w:rsid w:val="00F53327"/>
    <w:rsid w:val="00F5550D"/>
    <w:rsid w:val="00F55E92"/>
    <w:rsid w:val="00F5616F"/>
    <w:rsid w:val="00F56F31"/>
    <w:rsid w:val="00F60FF2"/>
    <w:rsid w:val="00F62FE0"/>
    <w:rsid w:val="00F63870"/>
    <w:rsid w:val="00F65FB5"/>
    <w:rsid w:val="00F70386"/>
    <w:rsid w:val="00F71F14"/>
    <w:rsid w:val="00F72F7D"/>
    <w:rsid w:val="00F73514"/>
    <w:rsid w:val="00F74DD3"/>
    <w:rsid w:val="00F94952"/>
    <w:rsid w:val="00FA303D"/>
    <w:rsid w:val="00FA3ECA"/>
    <w:rsid w:val="00FA505B"/>
    <w:rsid w:val="00FA5D2F"/>
    <w:rsid w:val="00FA6883"/>
    <w:rsid w:val="00FA78FD"/>
    <w:rsid w:val="00FA7DCC"/>
    <w:rsid w:val="00FB1207"/>
    <w:rsid w:val="00FB1E56"/>
    <w:rsid w:val="00FB360F"/>
    <w:rsid w:val="00FB3E55"/>
    <w:rsid w:val="00FB6B2F"/>
    <w:rsid w:val="00FB73EC"/>
    <w:rsid w:val="00FC242A"/>
    <w:rsid w:val="00FC2A5C"/>
    <w:rsid w:val="00FC4CC1"/>
    <w:rsid w:val="00FC6A8F"/>
    <w:rsid w:val="00FD0E66"/>
    <w:rsid w:val="00FD2CD8"/>
    <w:rsid w:val="00FD3CCE"/>
    <w:rsid w:val="00FD56AB"/>
    <w:rsid w:val="00FE2D15"/>
    <w:rsid w:val="00FE45E8"/>
    <w:rsid w:val="00FE464D"/>
    <w:rsid w:val="00FE5A9E"/>
    <w:rsid w:val="00FE6FC6"/>
    <w:rsid w:val="00FE794F"/>
    <w:rsid w:val="00FE7A65"/>
    <w:rsid w:val="00FE7D25"/>
    <w:rsid w:val="00FF1AD1"/>
    <w:rsid w:val="00FF61BC"/>
    <w:rsid w:val="00FF677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AD1B5F"/>
    <w:rPr>
      <w:color w:val="0000FF"/>
      <w:u w:val="single"/>
    </w:rPr>
  </w:style>
  <w:style w:type="paragraph" w:styleId="a3">
    <w:name w:val="No Spacing"/>
    <w:uiPriority w:val="1"/>
    <w:qFormat/>
    <w:rsid w:val="00AD1B5F"/>
    <w:pPr>
      <w:bidi/>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AD1B5F"/>
    <w:rPr>
      <w:color w:val="0000FF"/>
      <w:u w:val="single"/>
    </w:rPr>
  </w:style>
  <w:style w:type="paragraph" w:styleId="a3">
    <w:name w:val="No Spacing"/>
    <w:uiPriority w:val="1"/>
    <w:qFormat/>
    <w:rsid w:val="00AD1B5F"/>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684809">
      <w:bodyDiv w:val="1"/>
      <w:marLeft w:val="0"/>
      <w:marRight w:val="0"/>
      <w:marTop w:val="0"/>
      <w:marBottom w:val="0"/>
      <w:divBdr>
        <w:top w:val="none" w:sz="0" w:space="0" w:color="auto"/>
        <w:left w:val="none" w:sz="0" w:space="0" w:color="auto"/>
        <w:bottom w:val="none" w:sz="0" w:space="0" w:color="auto"/>
        <w:right w:val="none" w:sz="0" w:space="0" w:color="auto"/>
      </w:divBdr>
    </w:div>
    <w:div w:id="1501895716">
      <w:bodyDiv w:val="1"/>
      <w:marLeft w:val="0"/>
      <w:marRight w:val="0"/>
      <w:marTop w:val="0"/>
      <w:marBottom w:val="0"/>
      <w:divBdr>
        <w:top w:val="none" w:sz="0" w:space="0" w:color="auto"/>
        <w:left w:val="none" w:sz="0" w:space="0" w:color="auto"/>
        <w:bottom w:val="none" w:sz="0" w:space="0" w:color="auto"/>
        <w:right w:val="none" w:sz="0" w:space="0" w:color="auto"/>
      </w:divBdr>
      <w:divsChild>
        <w:div w:id="1182470386">
          <w:marLeft w:val="0"/>
          <w:marRight w:val="0"/>
          <w:marTop w:val="0"/>
          <w:marBottom w:val="0"/>
          <w:divBdr>
            <w:top w:val="none" w:sz="0" w:space="0" w:color="auto"/>
            <w:left w:val="none" w:sz="0" w:space="0" w:color="auto"/>
            <w:bottom w:val="none" w:sz="0" w:space="0" w:color="auto"/>
            <w:right w:val="none" w:sz="0" w:space="0" w:color="auto"/>
          </w:divBdr>
        </w:div>
        <w:div w:id="289827010">
          <w:marLeft w:val="0"/>
          <w:marRight w:val="0"/>
          <w:marTop w:val="0"/>
          <w:marBottom w:val="0"/>
          <w:divBdr>
            <w:top w:val="none" w:sz="0" w:space="0" w:color="auto"/>
            <w:left w:val="none" w:sz="0" w:space="0" w:color="auto"/>
            <w:bottom w:val="none" w:sz="0" w:space="0" w:color="auto"/>
            <w:right w:val="none" w:sz="0" w:space="0" w:color="auto"/>
          </w:divBdr>
        </w:div>
        <w:div w:id="27723646">
          <w:marLeft w:val="0"/>
          <w:marRight w:val="0"/>
          <w:marTop w:val="0"/>
          <w:marBottom w:val="0"/>
          <w:divBdr>
            <w:top w:val="none" w:sz="0" w:space="0" w:color="auto"/>
            <w:left w:val="none" w:sz="0" w:space="0" w:color="auto"/>
            <w:bottom w:val="none" w:sz="0" w:space="0" w:color="auto"/>
            <w:right w:val="none" w:sz="0" w:space="0" w:color="auto"/>
          </w:divBdr>
        </w:div>
        <w:div w:id="1943220903">
          <w:marLeft w:val="0"/>
          <w:marRight w:val="5793"/>
          <w:marTop w:val="0"/>
          <w:marBottom w:val="0"/>
          <w:divBdr>
            <w:top w:val="none" w:sz="0" w:space="0" w:color="auto"/>
            <w:left w:val="none" w:sz="0" w:space="0" w:color="auto"/>
            <w:bottom w:val="none" w:sz="0" w:space="0" w:color="auto"/>
            <w:right w:val="none" w:sz="0" w:space="0" w:color="auto"/>
          </w:divBdr>
        </w:div>
        <w:div w:id="1274552428">
          <w:marLeft w:val="0"/>
          <w:marRight w:val="5793"/>
          <w:marTop w:val="0"/>
          <w:marBottom w:val="0"/>
          <w:divBdr>
            <w:top w:val="none" w:sz="0" w:space="0" w:color="auto"/>
            <w:left w:val="none" w:sz="0" w:space="0" w:color="auto"/>
            <w:bottom w:val="none" w:sz="0" w:space="0" w:color="auto"/>
            <w:right w:val="none" w:sz="0" w:space="0" w:color="auto"/>
          </w:divBdr>
        </w:div>
        <w:div w:id="1543055023">
          <w:marLeft w:val="0"/>
          <w:marRight w:val="0"/>
          <w:marTop w:val="0"/>
          <w:marBottom w:val="0"/>
          <w:divBdr>
            <w:top w:val="none" w:sz="0" w:space="0" w:color="auto"/>
            <w:left w:val="none" w:sz="0" w:space="0" w:color="auto"/>
            <w:bottom w:val="none" w:sz="0" w:space="0" w:color="auto"/>
            <w:right w:val="none" w:sz="0" w:space="0" w:color="auto"/>
          </w:divBdr>
        </w:div>
        <w:div w:id="691690908">
          <w:marLeft w:val="0"/>
          <w:marRight w:val="0"/>
          <w:marTop w:val="0"/>
          <w:marBottom w:val="0"/>
          <w:divBdr>
            <w:top w:val="none" w:sz="0" w:space="0" w:color="auto"/>
            <w:left w:val="none" w:sz="0" w:space="0" w:color="auto"/>
            <w:bottom w:val="none" w:sz="0" w:space="0" w:color="auto"/>
            <w:right w:val="none" w:sz="0" w:space="0" w:color="auto"/>
          </w:divBdr>
        </w:div>
        <w:div w:id="1107389271">
          <w:marLeft w:val="0"/>
          <w:marRight w:val="0"/>
          <w:marTop w:val="0"/>
          <w:marBottom w:val="0"/>
          <w:divBdr>
            <w:top w:val="none" w:sz="0" w:space="0" w:color="auto"/>
            <w:left w:val="none" w:sz="0" w:space="0" w:color="auto"/>
            <w:bottom w:val="none" w:sz="0" w:space="0" w:color="auto"/>
            <w:right w:val="none" w:sz="0" w:space="0" w:color="auto"/>
          </w:divBdr>
        </w:div>
        <w:div w:id="543563590">
          <w:marLeft w:val="0"/>
          <w:marRight w:val="0"/>
          <w:marTop w:val="0"/>
          <w:marBottom w:val="0"/>
          <w:divBdr>
            <w:top w:val="none" w:sz="0" w:space="0" w:color="auto"/>
            <w:left w:val="none" w:sz="0" w:space="0" w:color="auto"/>
            <w:bottom w:val="none" w:sz="0" w:space="0" w:color="auto"/>
            <w:right w:val="none" w:sz="0" w:space="0" w:color="auto"/>
          </w:divBdr>
        </w:div>
        <w:div w:id="1063256259">
          <w:marLeft w:val="0"/>
          <w:marRight w:val="0"/>
          <w:marTop w:val="0"/>
          <w:marBottom w:val="0"/>
          <w:divBdr>
            <w:top w:val="none" w:sz="0" w:space="0" w:color="auto"/>
            <w:left w:val="none" w:sz="0" w:space="0" w:color="auto"/>
            <w:bottom w:val="none" w:sz="0" w:space="0" w:color="auto"/>
            <w:right w:val="none" w:sz="0" w:space="0" w:color="auto"/>
          </w:divBdr>
        </w:div>
        <w:div w:id="1144741457">
          <w:marLeft w:val="0"/>
          <w:marRight w:val="0"/>
          <w:marTop w:val="0"/>
          <w:marBottom w:val="0"/>
          <w:divBdr>
            <w:top w:val="none" w:sz="0" w:space="0" w:color="auto"/>
            <w:left w:val="none" w:sz="0" w:space="0" w:color="auto"/>
            <w:bottom w:val="none" w:sz="0" w:space="0" w:color="auto"/>
            <w:right w:val="none" w:sz="0" w:space="0" w:color="auto"/>
          </w:divBdr>
        </w:div>
        <w:div w:id="1840849070">
          <w:marLeft w:val="0"/>
          <w:marRight w:val="651"/>
          <w:marTop w:val="0"/>
          <w:marBottom w:val="0"/>
          <w:divBdr>
            <w:top w:val="none" w:sz="0" w:space="0" w:color="auto"/>
            <w:left w:val="none" w:sz="0" w:space="0" w:color="auto"/>
            <w:bottom w:val="none" w:sz="0" w:space="0" w:color="auto"/>
            <w:right w:val="none" w:sz="0" w:space="0" w:color="auto"/>
          </w:divBdr>
        </w:div>
        <w:div w:id="1389186732">
          <w:marLeft w:val="0"/>
          <w:marRight w:val="651"/>
          <w:marTop w:val="0"/>
          <w:marBottom w:val="0"/>
          <w:divBdr>
            <w:top w:val="none" w:sz="0" w:space="0" w:color="auto"/>
            <w:left w:val="none" w:sz="0" w:space="0" w:color="auto"/>
            <w:bottom w:val="none" w:sz="0" w:space="0" w:color="auto"/>
            <w:right w:val="none" w:sz="0" w:space="0" w:color="auto"/>
          </w:divBdr>
        </w:div>
        <w:div w:id="799809393">
          <w:marLeft w:val="0"/>
          <w:marRight w:val="651"/>
          <w:marTop w:val="0"/>
          <w:marBottom w:val="0"/>
          <w:divBdr>
            <w:top w:val="none" w:sz="0" w:space="0" w:color="auto"/>
            <w:left w:val="none" w:sz="0" w:space="0" w:color="auto"/>
            <w:bottom w:val="none" w:sz="0" w:space="0" w:color="auto"/>
            <w:right w:val="none" w:sz="0" w:space="0" w:color="auto"/>
          </w:divBdr>
        </w:div>
        <w:div w:id="1204096501">
          <w:marLeft w:val="0"/>
          <w:marRight w:val="651"/>
          <w:marTop w:val="0"/>
          <w:marBottom w:val="0"/>
          <w:divBdr>
            <w:top w:val="none" w:sz="0" w:space="0" w:color="auto"/>
            <w:left w:val="none" w:sz="0" w:space="0" w:color="auto"/>
            <w:bottom w:val="none" w:sz="0" w:space="0" w:color="auto"/>
            <w:right w:val="none" w:sz="0" w:space="0" w:color="auto"/>
          </w:divBdr>
        </w:div>
        <w:div w:id="2044282434">
          <w:marLeft w:val="0"/>
          <w:marRight w:val="651"/>
          <w:marTop w:val="0"/>
          <w:marBottom w:val="0"/>
          <w:divBdr>
            <w:top w:val="none" w:sz="0" w:space="0" w:color="auto"/>
            <w:left w:val="none" w:sz="0" w:space="0" w:color="auto"/>
            <w:bottom w:val="none" w:sz="0" w:space="0" w:color="auto"/>
            <w:right w:val="none" w:sz="0" w:space="0" w:color="auto"/>
          </w:divBdr>
        </w:div>
        <w:div w:id="1604417652">
          <w:marLeft w:val="0"/>
          <w:marRight w:val="651"/>
          <w:marTop w:val="0"/>
          <w:marBottom w:val="0"/>
          <w:divBdr>
            <w:top w:val="none" w:sz="0" w:space="0" w:color="auto"/>
            <w:left w:val="none" w:sz="0" w:space="0" w:color="auto"/>
            <w:bottom w:val="none" w:sz="0" w:space="0" w:color="auto"/>
            <w:right w:val="none" w:sz="0" w:space="0" w:color="auto"/>
          </w:divBdr>
        </w:div>
        <w:div w:id="465701226">
          <w:marLeft w:val="0"/>
          <w:marRight w:val="651"/>
          <w:marTop w:val="0"/>
          <w:marBottom w:val="0"/>
          <w:divBdr>
            <w:top w:val="none" w:sz="0" w:space="0" w:color="auto"/>
            <w:left w:val="none" w:sz="0" w:space="0" w:color="auto"/>
            <w:bottom w:val="none" w:sz="0" w:space="0" w:color="auto"/>
            <w:right w:val="none" w:sz="0" w:space="0" w:color="auto"/>
          </w:divBdr>
        </w:div>
        <w:div w:id="721057039">
          <w:marLeft w:val="0"/>
          <w:marRight w:val="651"/>
          <w:marTop w:val="0"/>
          <w:marBottom w:val="0"/>
          <w:divBdr>
            <w:top w:val="none" w:sz="0" w:space="0" w:color="auto"/>
            <w:left w:val="none" w:sz="0" w:space="0" w:color="auto"/>
            <w:bottom w:val="none" w:sz="0" w:space="0" w:color="auto"/>
            <w:right w:val="none" w:sz="0" w:space="0" w:color="auto"/>
          </w:divBdr>
        </w:div>
        <w:div w:id="2068214455">
          <w:marLeft w:val="0"/>
          <w:marRight w:val="651"/>
          <w:marTop w:val="0"/>
          <w:marBottom w:val="0"/>
          <w:divBdr>
            <w:top w:val="none" w:sz="0" w:space="0" w:color="auto"/>
            <w:left w:val="none" w:sz="0" w:space="0" w:color="auto"/>
            <w:bottom w:val="none" w:sz="0" w:space="0" w:color="auto"/>
            <w:right w:val="none" w:sz="0" w:space="0" w:color="auto"/>
          </w:divBdr>
        </w:div>
        <w:div w:id="1935168466">
          <w:marLeft w:val="0"/>
          <w:marRight w:val="1011"/>
          <w:marTop w:val="0"/>
          <w:marBottom w:val="0"/>
          <w:divBdr>
            <w:top w:val="none" w:sz="0" w:space="0" w:color="auto"/>
            <w:left w:val="none" w:sz="0" w:space="0" w:color="auto"/>
            <w:bottom w:val="none" w:sz="0" w:space="0" w:color="auto"/>
            <w:right w:val="none" w:sz="0" w:space="0" w:color="auto"/>
          </w:divBdr>
        </w:div>
        <w:div w:id="844173829">
          <w:marLeft w:val="0"/>
          <w:marRight w:val="3273"/>
          <w:marTop w:val="0"/>
          <w:marBottom w:val="0"/>
          <w:divBdr>
            <w:top w:val="none" w:sz="0" w:space="0" w:color="auto"/>
            <w:left w:val="none" w:sz="0" w:space="0" w:color="auto"/>
            <w:bottom w:val="none" w:sz="0" w:space="0" w:color="auto"/>
            <w:right w:val="none" w:sz="0" w:space="0" w:color="auto"/>
          </w:divBdr>
        </w:div>
        <w:div w:id="1652444142">
          <w:marLeft w:val="0"/>
          <w:marRight w:val="1113"/>
          <w:marTop w:val="0"/>
          <w:marBottom w:val="0"/>
          <w:divBdr>
            <w:top w:val="none" w:sz="0" w:space="0" w:color="auto"/>
            <w:left w:val="none" w:sz="0" w:space="0" w:color="auto"/>
            <w:bottom w:val="none" w:sz="0" w:space="0" w:color="auto"/>
            <w:right w:val="none" w:sz="0" w:space="0" w:color="auto"/>
          </w:divBdr>
        </w:div>
        <w:div w:id="319427098">
          <w:marLeft w:val="0"/>
          <w:marRight w:val="1800"/>
          <w:marTop w:val="0"/>
          <w:marBottom w:val="0"/>
          <w:divBdr>
            <w:top w:val="none" w:sz="0" w:space="0" w:color="auto"/>
            <w:left w:val="none" w:sz="0" w:space="0" w:color="auto"/>
            <w:bottom w:val="none" w:sz="0" w:space="0" w:color="auto"/>
            <w:right w:val="none" w:sz="0" w:space="0" w:color="auto"/>
          </w:divBdr>
        </w:div>
        <w:div w:id="1935896180">
          <w:marLeft w:val="0"/>
          <w:marRight w:val="3273"/>
          <w:marTop w:val="0"/>
          <w:marBottom w:val="0"/>
          <w:divBdr>
            <w:top w:val="none" w:sz="0" w:space="0" w:color="auto"/>
            <w:left w:val="none" w:sz="0" w:space="0" w:color="auto"/>
            <w:bottom w:val="none" w:sz="0" w:space="0" w:color="auto"/>
            <w:right w:val="none" w:sz="0" w:space="0" w:color="auto"/>
          </w:divBdr>
        </w:div>
        <w:div w:id="43794978">
          <w:marLeft w:val="0"/>
          <w:marRight w:val="1113"/>
          <w:marTop w:val="0"/>
          <w:marBottom w:val="0"/>
          <w:divBdr>
            <w:top w:val="none" w:sz="0" w:space="0" w:color="auto"/>
            <w:left w:val="none" w:sz="0" w:space="0" w:color="auto"/>
            <w:bottom w:val="none" w:sz="0" w:space="0" w:color="auto"/>
            <w:right w:val="none" w:sz="0" w:space="0" w:color="auto"/>
          </w:divBdr>
        </w:div>
        <w:div w:id="472985139">
          <w:marLeft w:val="0"/>
          <w:marRight w:val="1113"/>
          <w:marTop w:val="0"/>
          <w:marBottom w:val="0"/>
          <w:divBdr>
            <w:top w:val="none" w:sz="0" w:space="0" w:color="auto"/>
            <w:left w:val="none" w:sz="0" w:space="0" w:color="auto"/>
            <w:bottom w:val="none" w:sz="0" w:space="0" w:color="auto"/>
            <w:right w:val="none" w:sz="0" w:space="0" w:color="auto"/>
          </w:divBdr>
        </w:div>
        <w:div w:id="1890606026">
          <w:marLeft w:val="0"/>
          <w:marRight w:val="791"/>
          <w:marTop w:val="0"/>
          <w:marBottom w:val="0"/>
          <w:divBdr>
            <w:top w:val="none" w:sz="0" w:space="0" w:color="auto"/>
            <w:left w:val="none" w:sz="0" w:space="0" w:color="auto"/>
            <w:bottom w:val="none" w:sz="0" w:space="0" w:color="auto"/>
            <w:right w:val="none" w:sz="0" w:space="0" w:color="auto"/>
          </w:divBdr>
        </w:div>
        <w:div w:id="2103336295">
          <w:marLeft w:val="0"/>
          <w:marRight w:val="0"/>
          <w:marTop w:val="0"/>
          <w:marBottom w:val="0"/>
          <w:divBdr>
            <w:top w:val="none" w:sz="0" w:space="0" w:color="auto"/>
            <w:left w:val="none" w:sz="0" w:space="0" w:color="auto"/>
            <w:bottom w:val="none" w:sz="0" w:space="0" w:color="auto"/>
            <w:right w:val="none" w:sz="0" w:space="0" w:color="auto"/>
          </w:divBdr>
        </w:div>
        <w:div w:id="1698963412">
          <w:marLeft w:val="0"/>
          <w:marRight w:val="0"/>
          <w:marTop w:val="0"/>
          <w:marBottom w:val="0"/>
          <w:divBdr>
            <w:top w:val="none" w:sz="0" w:space="0" w:color="auto"/>
            <w:left w:val="none" w:sz="0" w:space="0" w:color="auto"/>
            <w:bottom w:val="none" w:sz="0" w:space="0" w:color="auto"/>
            <w:right w:val="none" w:sz="0" w:space="0" w:color="auto"/>
          </w:divBdr>
        </w:div>
        <w:div w:id="202329093">
          <w:marLeft w:val="0"/>
          <w:marRight w:val="0"/>
          <w:marTop w:val="0"/>
          <w:marBottom w:val="0"/>
          <w:divBdr>
            <w:top w:val="none" w:sz="0" w:space="0" w:color="auto"/>
            <w:left w:val="none" w:sz="0" w:space="0" w:color="auto"/>
            <w:bottom w:val="none" w:sz="0" w:space="0" w:color="auto"/>
            <w:right w:val="none" w:sz="0" w:space="0" w:color="auto"/>
          </w:divBdr>
        </w:div>
        <w:div w:id="173111211">
          <w:marLeft w:val="0"/>
          <w:marRight w:val="0"/>
          <w:marTop w:val="0"/>
          <w:marBottom w:val="0"/>
          <w:divBdr>
            <w:top w:val="none" w:sz="0" w:space="0" w:color="auto"/>
            <w:left w:val="none" w:sz="0" w:space="0" w:color="auto"/>
            <w:bottom w:val="none" w:sz="0" w:space="0" w:color="auto"/>
            <w:right w:val="none" w:sz="0" w:space="0" w:color="auto"/>
          </w:divBdr>
        </w:div>
        <w:div w:id="53092497">
          <w:marLeft w:val="0"/>
          <w:marRight w:val="0"/>
          <w:marTop w:val="0"/>
          <w:marBottom w:val="0"/>
          <w:divBdr>
            <w:top w:val="none" w:sz="0" w:space="0" w:color="auto"/>
            <w:left w:val="none" w:sz="0" w:space="0" w:color="auto"/>
            <w:bottom w:val="none" w:sz="0" w:space="0" w:color="auto"/>
            <w:right w:val="none" w:sz="0" w:space="0" w:color="auto"/>
          </w:divBdr>
        </w:div>
        <w:div w:id="1728259797">
          <w:marLeft w:val="0"/>
          <w:marRight w:val="0"/>
          <w:marTop w:val="0"/>
          <w:marBottom w:val="0"/>
          <w:divBdr>
            <w:top w:val="none" w:sz="0" w:space="0" w:color="auto"/>
            <w:left w:val="none" w:sz="0" w:space="0" w:color="auto"/>
            <w:bottom w:val="none" w:sz="0" w:space="0" w:color="auto"/>
            <w:right w:val="none" w:sz="0" w:space="0" w:color="auto"/>
          </w:divBdr>
        </w:div>
        <w:div w:id="1317609614">
          <w:marLeft w:val="0"/>
          <w:marRight w:val="0"/>
          <w:marTop w:val="0"/>
          <w:marBottom w:val="0"/>
          <w:divBdr>
            <w:top w:val="none" w:sz="0" w:space="0" w:color="auto"/>
            <w:left w:val="none" w:sz="0" w:space="0" w:color="auto"/>
            <w:bottom w:val="none" w:sz="0" w:space="0" w:color="auto"/>
            <w:right w:val="none" w:sz="0" w:space="0" w:color="auto"/>
          </w:divBdr>
        </w:div>
        <w:div w:id="1935626843">
          <w:marLeft w:val="0"/>
          <w:marRight w:val="0"/>
          <w:marTop w:val="0"/>
          <w:marBottom w:val="0"/>
          <w:divBdr>
            <w:top w:val="none" w:sz="0" w:space="0" w:color="auto"/>
            <w:left w:val="none" w:sz="0" w:space="0" w:color="auto"/>
            <w:bottom w:val="none" w:sz="0" w:space="0" w:color="auto"/>
            <w:right w:val="none" w:sz="0" w:space="0" w:color="auto"/>
          </w:divBdr>
        </w:div>
        <w:div w:id="440029040">
          <w:marLeft w:val="0"/>
          <w:marRight w:val="0"/>
          <w:marTop w:val="0"/>
          <w:marBottom w:val="0"/>
          <w:divBdr>
            <w:top w:val="none" w:sz="0" w:space="0" w:color="auto"/>
            <w:left w:val="none" w:sz="0" w:space="0" w:color="auto"/>
            <w:bottom w:val="none" w:sz="0" w:space="0" w:color="auto"/>
            <w:right w:val="none" w:sz="0" w:space="0" w:color="auto"/>
          </w:divBdr>
        </w:div>
        <w:div w:id="489255830">
          <w:marLeft w:val="0"/>
          <w:marRight w:val="0"/>
          <w:marTop w:val="0"/>
          <w:marBottom w:val="0"/>
          <w:divBdr>
            <w:top w:val="none" w:sz="0" w:space="0" w:color="auto"/>
            <w:left w:val="none" w:sz="0" w:space="0" w:color="auto"/>
            <w:bottom w:val="none" w:sz="0" w:space="0" w:color="auto"/>
            <w:right w:val="none" w:sz="0" w:space="0" w:color="auto"/>
          </w:divBdr>
        </w:div>
        <w:div w:id="1815180447">
          <w:marLeft w:val="0"/>
          <w:marRight w:val="0"/>
          <w:marTop w:val="0"/>
          <w:marBottom w:val="0"/>
          <w:divBdr>
            <w:top w:val="none" w:sz="0" w:space="0" w:color="auto"/>
            <w:left w:val="none" w:sz="0" w:space="0" w:color="auto"/>
            <w:bottom w:val="none" w:sz="0" w:space="0" w:color="auto"/>
            <w:right w:val="none" w:sz="0" w:space="0" w:color="auto"/>
          </w:divBdr>
        </w:div>
        <w:div w:id="403724905">
          <w:marLeft w:val="0"/>
          <w:marRight w:val="1011"/>
          <w:marTop w:val="0"/>
          <w:marBottom w:val="0"/>
          <w:divBdr>
            <w:top w:val="none" w:sz="0" w:space="0" w:color="auto"/>
            <w:left w:val="none" w:sz="0" w:space="0" w:color="auto"/>
            <w:bottom w:val="none" w:sz="0" w:space="0" w:color="auto"/>
            <w:right w:val="none" w:sz="0" w:space="0" w:color="auto"/>
          </w:divBdr>
        </w:div>
        <w:div w:id="389886593">
          <w:marLeft w:val="0"/>
          <w:marRight w:val="791"/>
          <w:marTop w:val="0"/>
          <w:marBottom w:val="0"/>
          <w:divBdr>
            <w:top w:val="none" w:sz="0" w:space="0" w:color="auto"/>
            <w:left w:val="none" w:sz="0" w:space="0" w:color="auto"/>
            <w:bottom w:val="none" w:sz="0" w:space="0" w:color="auto"/>
            <w:right w:val="none" w:sz="0" w:space="0" w:color="auto"/>
          </w:divBdr>
        </w:div>
        <w:div w:id="236401638">
          <w:marLeft w:val="0"/>
          <w:marRight w:val="1011"/>
          <w:marTop w:val="0"/>
          <w:marBottom w:val="0"/>
          <w:divBdr>
            <w:top w:val="none" w:sz="0" w:space="0" w:color="auto"/>
            <w:left w:val="none" w:sz="0" w:space="0" w:color="auto"/>
            <w:bottom w:val="none" w:sz="0" w:space="0" w:color="auto"/>
            <w:right w:val="none" w:sz="0" w:space="0" w:color="auto"/>
          </w:divBdr>
        </w:div>
        <w:div w:id="644315753">
          <w:marLeft w:val="0"/>
          <w:marRight w:val="1637"/>
          <w:marTop w:val="0"/>
          <w:marBottom w:val="0"/>
          <w:divBdr>
            <w:top w:val="none" w:sz="0" w:space="0" w:color="auto"/>
            <w:left w:val="none" w:sz="0" w:space="0" w:color="auto"/>
            <w:bottom w:val="none" w:sz="0" w:space="0" w:color="auto"/>
            <w:right w:val="none" w:sz="0" w:space="0" w:color="auto"/>
          </w:divBdr>
        </w:div>
        <w:div w:id="916474273">
          <w:marLeft w:val="0"/>
          <w:marRight w:val="0"/>
          <w:marTop w:val="0"/>
          <w:marBottom w:val="0"/>
          <w:divBdr>
            <w:top w:val="none" w:sz="0" w:space="0" w:color="auto"/>
            <w:left w:val="none" w:sz="0" w:space="0" w:color="auto"/>
            <w:bottom w:val="none" w:sz="0" w:space="0" w:color="auto"/>
            <w:right w:val="none" w:sz="0" w:space="0" w:color="auto"/>
          </w:divBdr>
        </w:div>
        <w:div w:id="1086461704">
          <w:marLeft w:val="0"/>
          <w:marRight w:val="1653"/>
          <w:marTop w:val="0"/>
          <w:marBottom w:val="0"/>
          <w:divBdr>
            <w:top w:val="none" w:sz="0" w:space="0" w:color="auto"/>
            <w:left w:val="none" w:sz="0" w:space="0" w:color="auto"/>
            <w:bottom w:val="none" w:sz="0" w:space="0" w:color="auto"/>
            <w:right w:val="none" w:sz="0" w:space="0" w:color="auto"/>
          </w:divBdr>
        </w:div>
        <w:div w:id="181864707">
          <w:marLeft w:val="0"/>
          <w:marRight w:val="2193"/>
          <w:marTop w:val="0"/>
          <w:marBottom w:val="0"/>
          <w:divBdr>
            <w:top w:val="none" w:sz="0" w:space="0" w:color="auto"/>
            <w:left w:val="none" w:sz="0" w:space="0" w:color="auto"/>
            <w:bottom w:val="none" w:sz="0" w:space="0" w:color="auto"/>
            <w:right w:val="none" w:sz="0" w:space="0" w:color="auto"/>
          </w:divBdr>
        </w:div>
        <w:div w:id="1406686256">
          <w:marLeft w:val="0"/>
          <w:marRight w:val="2193"/>
          <w:marTop w:val="0"/>
          <w:marBottom w:val="0"/>
          <w:divBdr>
            <w:top w:val="none" w:sz="0" w:space="0" w:color="auto"/>
            <w:left w:val="none" w:sz="0" w:space="0" w:color="auto"/>
            <w:bottom w:val="none" w:sz="0" w:space="0" w:color="auto"/>
            <w:right w:val="none" w:sz="0" w:space="0" w:color="auto"/>
          </w:divBdr>
        </w:div>
        <w:div w:id="1501000713">
          <w:marLeft w:val="0"/>
          <w:marRight w:val="0"/>
          <w:marTop w:val="0"/>
          <w:marBottom w:val="0"/>
          <w:divBdr>
            <w:top w:val="none" w:sz="0" w:space="0" w:color="auto"/>
            <w:left w:val="none" w:sz="0" w:space="0" w:color="auto"/>
            <w:bottom w:val="none" w:sz="0" w:space="0" w:color="auto"/>
            <w:right w:val="none" w:sz="0" w:space="0" w:color="auto"/>
          </w:divBdr>
        </w:div>
        <w:div w:id="760103019">
          <w:marLeft w:val="0"/>
          <w:marRight w:val="1653"/>
          <w:marTop w:val="0"/>
          <w:marBottom w:val="0"/>
          <w:divBdr>
            <w:top w:val="none" w:sz="0" w:space="0" w:color="auto"/>
            <w:left w:val="none" w:sz="0" w:space="0" w:color="auto"/>
            <w:bottom w:val="none" w:sz="0" w:space="0" w:color="auto"/>
            <w:right w:val="none" w:sz="0" w:space="0" w:color="auto"/>
          </w:divBdr>
        </w:div>
        <w:div w:id="1953392197">
          <w:marLeft w:val="0"/>
          <w:marRight w:val="1151"/>
          <w:marTop w:val="0"/>
          <w:marBottom w:val="0"/>
          <w:divBdr>
            <w:top w:val="none" w:sz="0" w:space="0" w:color="auto"/>
            <w:left w:val="none" w:sz="0" w:space="0" w:color="auto"/>
            <w:bottom w:val="none" w:sz="0" w:space="0" w:color="auto"/>
            <w:right w:val="none" w:sz="0" w:space="0" w:color="auto"/>
          </w:divBdr>
        </w:div>
        <w:div w:id="153492679">
          <w:marLeft w:val="0"/>
          <w:marRight w:val="1653"/>
          <w:marTop w:val="0"/>
          <w:marBottom w:val="0"/>
          <w:divBdr>
            <w:top w:val="none" w:sz="0" w:space="0" w:color="auto"/>
            <w:left w:val="none" w:sz="0" w:space="0" w:color="auto"/>
            <w:bottom w:val="none" w:sz="0" w:space="0" w:color="auto"/>
            <w:right w:val="none" w:sz="0" w:space="0" w:color="auto"/>
          </w:divBdr>
        </w:div>
        <w:div w:id="341710078">
          <w:marLeft w:val="0"/>
          <w:marRight w:val="431"/>
          <w:marTop w:val="0"/>
          <w:marBottom w:val="0"/>
          <w:divBdr>
            <w:top w:val="none" w:sz="0" w:space="0" w:color="auto"/>
            <w:left w:val="none" w:sz="0" w:space="0" w:color="auto"/>
            <w:bottom w:val="none" w:sz="0" w:space="0" w:color="auto"/>
            <w:right w:val="none" w:sz="0" w:space="0" w:color="auto"/>
          </w:divBdr>
        </w:div>
        <w:div w:id="1932348926">
          <w:marLeft w:val="0"/>
          <w:marRight w:val="1637"/>
          <w:marTop w:val="0"/>
          <w:marBottom w:val="0"/>
          <w:divBdr>
            <w:top w:val="none" w:sz="0" w:space="0" w:color="auto"/>
            <w:left w:val="none" w:sz="0" w:space="0" w:color="auto"/>
            <w:bottom w:val="none" w:sz="0" w:space="0" w:color="auto"/>
            <w:right w:val="none" w:sz="0" w:space="0" w:color="auto"/>
          </w:divBdr>
        </w:div>
        <w:div w:id="918372144">
          <w:marLeft w:val="0"/>
          <w:marRight w:val="1637"/>
          <w:marTop w:val="0"/>
          <w:marBottom w:val="0"/>
          <w:divBdr>
            <w:top w:val="none" w:sz="0" w:space="0" w:color="auto"/>
            <w:left w:val="none" w:sz="0" w:space="0" w:color="auto"/>
            <w:bottom w:val="none" w:sz="0" w:space="0" w:color="auto"/>
            <w:right w:val="none" w:sz="0" w:space="0" w:color="auto"/>
          </w:divBdr>
        </w:div>
        <w:div w:id="1089499240">
          <w:marLeft w:val="0"/>
          <w:marRight w:val="431"/>
          <w:marTop w:val="0"/>
          <w:marBottom w:val="0"/>
          <w:divBdr>
            <w:top w:val="none" w:sz="0" w:space="0" w:color="auto"/>
            <w:left w:val="none" w:sz="0" w:space="0" w:color="auto"/>
            <w:bottom w:val="none" w:sz="0" w:space="0" w:color="auto"/>
            <w:right w:val="none" w:sz="0" w:space="0" w:color="auto"/>
          </w:divBdr>
        </w:div>
        <w:div w:id="1936286428">
          <w:marLeft w:val="0"/>
          <w:marRight w:val="431"/>
          <w:marTop w:val="0"/>
          <w:marBottom w:val="0"/>
          <w:divBdr>
            <w:top w:val="none" w:sz="0" w:space="0" w:color="auto"/>
            <w:left w:val="none" w:sz="0" w:space="0" w:color="auto"/>
            <w:bottom w:val="none" w:sz="0" w:space="0" w:color="auto"/>
            <w:right w:val="none" w:sz="0" w:space="0" w:color="auto"/>
          </w:divBdr>
        </w:div>
        <w:div w:id="1198590440">
          <w:marLeft w:val="0"/>
          <w:marRight w:val="431"/>
          <w:marTop w:val="0"/>
          <w:marBottom w:val="0"/>
          <w:divBdr>
            <w:top w:val="none" w:sz="0" w:space="0" w:color="auto"/>
            <w:left w:val="none" w:sz="0" w:space="0" w:color="auto"/>
            <w:bottom w:val="none" w:sz="0" w:space="0" w:color="auto"/>
            <w:right w:val="none" w:sz="0" w:space="0" w:color="auto"/>
          </w:divBdr>
        </w:div>
        <w:div w:id="540628427">
          <w:marLeft w:val="0"/>
          <w:marRight w:val="431"/>
          <w:marTop w:val="0"/>
          <w:marBottom w:val="0"/>
          <w:divBdr>
            <w:top w:val="none" w:sz="0" w:space="0" w:color="auto"/>
            <w:left w:val="none" w:sz="0" w:space="0" w:color="auto"/>
            <w:bottom w:val="none" w:sz="0" w:space="0" w:color="auto"/>
            <w:right w:val="none" w:sz="0" w:space="0" w:color="auto"/>
          </w:divBdr>
        </w:div>
        <w:div w:id="1991397419">
          <w:marLeft w:val="0"/>
          <w:marRight w:val="431"/>
          <w:marTop w:val="0"/>
          <w:marBottom w:val="0"/>
          <w:divBdr>
            <w:top w:val="none" w:sz="0" w:space="0" w:color="auto"/>
            <w:left w:val="none" w:sz="0" w:space="0" w:color="auto"/>
            <w:bottom w:val="none" w:sz="0" w:space="0" w:color="auto"/>
            <w:right w:val="none" w:sz="0" w:space="0" w:color="auto"/>
          </w:divBdr>
        </w:div>
        <w:div w:id="646209077">
          <w:marLeft w:val="0"/>
          <w:marRight w:val="431"/>
          <w:marTop w:val="0"/>
          <w:marBottom w:val="0"/>
          <w:divBdr>
            <w:top w:val="none" w:sz="0" w:space="0" w:color="auto"/>
            <w:left w:val="none" w:sz="0" w:space="0" w:color="auto"/>
            <w:bottom w:val="none" w:sz="0" w:space="0" w:color="auto"/>
            <w:right w:val="none" w:sz="0" w:space="0" w:color="auto"/>
          </w:divBdr>
        </w:div>
        <w:div w:id="889611434">
          <w:marLeft w:val="0"/>
          <w:marRight w:val="431"/>
          <w:marTop w:val="0"/>
          <w:marBottom w:val="0"/>
          <w:divBdr>
            <w:top w:val="none" w:sz="0" w:space="0" w:color="auto"/>
            <w:left w:val="none" w:sz="0" w:space="0" w:color="auto"/>
            <w:bottom w:val="none" w:sz="0" w:space="0" w:color="auto"/>
            <w:right w:val="none" w:sz="0" w:space="0" w:color="auto"/>
          </w:divBdr>
        </w:div>
        <w:div w:id="2093579601">
          <w:marLeft w:val="0"/>
          <w:marRight w:val="431"/>
          <w:marTop w:val="0"/>
          <w:marBottom w:val="0"/>
          <w:divBdr>
            <w:top w:val="none" w:sz="0" w:space="0" w:color="auto"/>
            <w:left w:val="none" w:sz="0" w:space="0" w:color="auto"/>
            <w:bottom w:val="none" w:sz="0" w:space="0" w:color="auto"/>
            <w:right w:val="none" w:sz="0" w:space="0" w:color="auto"/>
          </w:divBdr>
        </w:div>
        <w:div w:id="1233202369">
          <w:marLeft w:val="0"/>
          <w:marRight w:val="431"/>
          <w:marTop w:val="0"/>
          <w:marBottom w:val="0"/>
          <w:divBdr>
            <w:top w:val="none" w:sz="0" w:space="0" w:color="auto"/>
            <w:left w:val="none" w:sz="0" w:space="0" w:color="auto"/>
            <w:bottom w:val="none" w:sz="0" w:space="0" w:color="auto"/>
            <w:right w:val="none" w:sz="0" w:space="0" w:color="auto"/>
          </w:divBdr>
        </w:div>
        <w:div w:id="24596631">
          <w:marLeft w:val="0"/>
          <w:marRight w:val="431"/>
          <w:marTop w:val="0"/>
          <w:marBottom w:val="0"/>
          <w:divBdr>
            <w:top w:val="none" w:sz="0" w:space="0" w:color="auto"/>
            <w:left w:val="none" w:sz="0" w:space="0" w:color="auto"/>
            <w:bottom w:val="none" w:sz="0" w:space="0" w:color="auto"/>
            <w:right w:val="none" w:sz="0" w:space="0" w:color="auto"/>
          </w:divBdr>
        </w:div>
        <w:div w:id="1528908894">
          <w:marLeft w:val="0"/>
          <w:marRight w:val="431"/>
          <w:marTop w:val="0"/>
          <w:marBottom w:val="0"/>
          <w:divBdr>
            <w:top w:val="none" w:sz="0" w:space="0" w:color="auto"/>
            <w:left w:val="none" w:sz="0" w:space="0" w:color="auto"/>
            <w:bottom w:val="none" w:sz="0" w:space="0" w:color="auto"/>
            <w:right w:val="none" w:sz="0" w:space="0" w:color="auto"/>
          </w:divBdr>
        </w:div>
        <w:div w:id="1394621435">
          <w:marLeft w:val="0"/>
          <w:marRight w:val="431"/>
          <w:marTop w:val="0"/>
          <w:marBottom w:val="0"/>
          <w:divBdr>
            <w:top w:val="none" w:sz="0" w:space="0" w:color="auto"/>
            <w:left w:val="none" w:sz="0" w:space="0" w:color="auto"/>
            <w:bottom w:val="none" w:sz="0" w:space="0" w:color="auto"/>
            <w:right w:val="none" w:sz="0" w:space="0" w:color="auto"/>
          </w:divBdr>
        </w:div>
        <w:div w:id="783501479">
          <w:marLeft w:val="0"/>
          <w:marRight w:val="431"/>
          <w:marTop w:val="0"/>
          <w:marBottom w:val="0"/>
          <w:divBdr>
            <w:top w:val="none" w:sz="0" w:space="0" w:color="auto"/>
            <w:left w:val="none" w:sz="0" w:space="0" w:color="auto"/>
            <w:bottom w:val="none" w:sz="0" w:space="0" w:color="auto"/>
            <w:right w:val="none" w:sz="0" w:space="0" w:color="auto"/>
          </w:divBdr>
        </w:div>
        <w:div w:id="1455751524">
          <w:marLeft w:val="0"/>
          <w:marRight w:val="431"/>
          <w:marTop w:val="0"/>
          <w:marBottom w:val="0"/>
          <w:divBdr>
            <w:top w:val="none" w:sz="0" w:space="0" w:color="auto"/>
            <w:left w:val="none" w:sz="0" w:space="0" w:color="auto"/>
            <w:bottom w:val="none" w:sz="0" w:space="0" w:color="auto"/>
            <w:right w:val="none" w:sz="0" w:space="0" w:color="auto"/>
          </w:divBdr>
        </w:div>
        <w:div w:id="1951231164">
          <w:marLeft w:val="0"/>
          <w:marRight w:val="431"/>
          <w:marTop w:val="0"/>
          <w:marBottom w:val="0"/>
          <w:divBdr>
            <w:top w:val="none" w:sz="0" w:space="0" w:color="auto"/>
            <w:left w:val="none" w:sz="0" w:space="0" w:color="auto"/>
            <w:bottom w:val="none" w:sz="0" w:space="0" w:color="auto"/>
            <w:right w:val="none" w:sz="0" w:space="0" w:color="auto"/>
          </w:divBdr>
        </w:div>
        <w:div w:id="555555966">
          <w:marLeft w:val="0"/>
          <w:marRight w:val="431"/>
          <w:marTop w:val="0"/>
          <w:marBottom w:val="0"/>
          <w:divBdr>
            <w:top w:val="none" w:sz="0" w:space="0" w:color="auto"/>
            <w:left w:val="none" w:sz="0" w:space="0" w:color="auto"/>
            <w:bottom w:val="none" w:sz="0" w:space="0" w:color="auto"/>
            <w:right w:val="none" w:sz="0" w:space="0" w:color="auto"/>
          </w:divBdr>
        </w:div>
        <w:div w:id="236674694">
          <w:marLeft w:val="0"/>
          <w:marRight w:val="1011"/>
          <w:marTop w:val="0"/>
          <w:marBottom w:val="0"/>
          <w:divBdr>
            <w:top w:val="none" w:sz="0" w:space="0" w:color="auto"/>
            <w:left w:val="none" w:sz="0" w:space="0" w:color="auto"/>
            <w:bottom w:val="none" w:sz="0" w:space="0" w:color="auto"/>
            <w:right w:val="none" w:sz="0" w:space="0" w:color="auto"/>
          </w:divBdr>
        </w:div>
        <w:div w:id="1297492882">
          <w:marLeft w:val="0"/>
          <w:marRight w:val="2880"/>
          <w:marTop w:val="0"/>
          <w:marBottom w:val="0"/>
          <w:divBdr>
            <w:top w:val="none" w:sz="0" w:space="0" w:color="auto"/>
            <w:left w:val="none" w:sz="0" w:space="0" w:color="auto"/>
            <w:bottom w:val="none" w:sz="0" w:space="0" w:color="auto"/>
            <w:right w:val="none" w:sz="0" w:space="0" w:color="auto"/>
          </w:divBdr>
        </w:div>
        <w:div w:id="486551259">
          <w:marLeft w:val="0"/>
          <w:marRight w:val="3453"/>
          <w:marTop w:val="0"/>
          <w:marBottom w:val="0"/>
          <w:divBdr>
            <w:top w:val="none" w:sz="0" w:space="0" w:color="auto"/>
            <w:left w:val="none" w:sz="0" w:space="0" w:color="auto"/>
            <w:bottom w:val="none" w:sz="0" w:space="0" w:color="auto"/>
            <w:right w:val="none" w:sz="0" w:space="0" w:color="auto"/>
          </w:divBdr>
        </w:div>
        <w:div w:id="252476556">
          <w:marLeft w:val="0"/>
          <w:marRight w:val="753"/>
          <w:marTop w:val="0"/>
          <w:marBottom w:val="0"/>
          <w:divBdr>
            <w:top w:val="none" w:sz="0" w:space="0" w:color="auto"/>
            <w:left w:val="none" w:sz="0" w:space="0" w:color="auto"/>
            <w:bottom w:val="none" w:sz="0" w:space="0" w:color="auto"/>
            <w:right w:val="none" w:sz="0" w:space="0" w:color="auto"/>
          </w:divBdr>
        </w:div>
        <w:div w:id="560286358">
          <w:marLeft w:val="0"/>
          <w:marRight w:val="0"/>
          <w:marTop w:val="0"/>
          <w:marBottom w:val="0"/>
          <w:divBdr>
            <w:top w:val="none" w:sz="0" w:space="0" w:color="auto"/>
            <w:left w:val="none" w:sz="0" w:space="0" w:color="auto"/>
            <w:bottom w:val="none" w:sz="0" w:space="0" w:color="auto"/>
            <w:right w:val="none" w:sz="0" w:space="0" w:color="auto"/>
          </w:divBdr>
        </w:div>
        <w:div w:id="1752240536">
          <w:marLeft w:val="0"/>
          <w:marRight w:val="3453"/>
          <w:marTop w:val="0"/>
          <w:marBottom w:val="0"/>
          <w:divBdr>
            <w:top w:val="none" w:sz="0" w:space="0" w:color="auto"/>
            <w:left w:val="none" w:sz="0" w:space="0" w:color="auto"/>
            <w:bottom w:val="none" w:sz="0" w:space="0" w:color="auto"/>
            <w:right w:val="none" w:sz="0" w:space="0" w:color="auto"/>
          </w:divBdr>
        </w:div>
        <w:div w:id="307132377">
          <w:marLeft w:val="0"/>
          <w:marRight w:val="753"/>
          <w:marTop w:val="0"/>
          <w:marBottom w:val="0"/>
          <w:divBdr>
            <w:top w:val="none" w:sz="0" w:space="0" w:color="auto"/>
            <w:left w:val="none" w:sz="0" w:space="0" w:color="auto"/>
            <w:bottom w:val="none" w:sz="0" w:space="0" w:color="auto"/>
            <w:right w:val="none" w:sz="0" w:space="0" w:color="auto"/>
          </w:divBdr>
        </w:div>
        <w:div w:id="1742874904">
          <w:marLeft w:val="0"/>
          <w:marRight w:val="791"/>
          <w:marTop w:val="0"/>
          <w:marBottom w:val="0"/>
          <w:divBdr>
            <w:top w:val="none" w:sz="0" w:space="0" w:color="auto"/>
            <w:left w:val="none" w:sz="0" w:space="0" w:color="auto"/>
            <w:bottom w:val="none" w:sz="0" w:space="0" w:color="auto"/>
            <w:right w:val="none" w:sz="0" w:space="0" w:color="auto"/>
          </w:divBdr>
        </w:div>
        <w:div w:id="109472477">
          <w:marLeft w:val="0"/>
          <w:marRight w:val="431"/>
          <w:marTop w:val="0"/>
          <w:marBottom w:val="0"/>
          <w:divBdr>
            <w:top w:val="none" w:sz="0" w:space="0" w:color="auto"/>
            <w:left w:val="none" w:sz="0" w:space="0" w:color="auto"/>
            <w:bottom w:val="none" w:sz="0" w:space="0" w:color="auto"/>
            <w:right w:val="none" w:sz="0" w:space="0" w:color="auto"/>
          </w:divBdr>
        </w:div>
        <w:div w:id="1491676443">
          <w:marLeft w:val="0"/>
          <w:marRight w:val="431"/>
          <w:marTop w:val="0"/>
          <w:marBottom w:val="0"/>
          <w:divBdr>
            <w:top w:val="none" w:sz="0" w:space="0" w:color="auto"/>
            <w:left w:val="none" w:sz="0" w:space="0" w:color="auto"/>
            <w:bottom w:val="none" w:sz="0" w:space="0" w:color="auto"/>
            <w:right w:val="none" w:sz="0" w:space="0" w:color="auto"/>
          </w:divBdr>
        </w:div>
        <w:div w:id="219243669">
          <w:marLeft w:val="0"/>
          <w:marRight w:val="431"/>
          <w:marTop w:val="0"/>
          <w:marBottom w:val="0"/>
          <w:divBdr>
            <w:top w:val="none" w:sz="0" w:space="0" w:color="auto"/>
            <w:left w:val="none" w:sz="0" w:space="0" w:color="auto"/>
            <w:bottom w:val="none" w:sz="0" w:space="0" w:color="auto"/>
            <w:right w:val="none" w:sz="0" w:space="0" w:color="auto"/>
          </w:divBdr>
        </w:div>
        <w:div w:id="1095983172">
          <w:marLeft w:val="0"/>
          <w:marRight w:val="431"/>
          <w:marTop w:val="0"/>
          <w:marBottom w:val="0"/>
          <w:divBdr>
            <w:top w:val="none" w:sz="0" w:space="0" w:color="auto"/>
            <w:left w:val="none" w:sz="0" w:space="0" w:color="auto"/>
            <w:bottom w:val="none" w:sz="0" w:space="0" w:color="auto"/>
            <w:right w:val="none" w:sz="0" w:space="0" w:color="auto"/>
          </w:divBdr>
        </w:div>
        <w:div w:id="613943179">
          <w:marLeft w:val="0"/>
          <w:marRight w:val="0"/>
          <w:marTop w:val="0"/>
          <w:marBottom w:val="120"/>
          <w:divBdr>
            <w:top w:val="none" w:sz="0" w:space="0" w:color="auto"/>
            <w:left w:val="none" w:sz="0" w:space="0" w:color="auto"/>
            <w:bottom w:val="none" w:sz="0" w:space="0" w:color="auto"/>
            <w:right w:val="none" w:sz="0" w:space="0" w:color="auto"/>
          </w:divBdr>
        </w:div>
        <w:div w:id="1547644076">
          <w:marLeft w:val="0"/>
          <w:marRight w:val="0"/>
          <w:marTop w:val="0"/>
          <w:marBottom w:val="0"/>
          <w:divBdr>
            <w:top w:val="none" w:sz="0" w:space="0" w:color="auto"/>
            <w:left w:val="none" w:sz="0" w:space="0" w:color="auto"/>
            <w:bottom w:val="none" w:sz="0" w:space="0" w:color="auto"/>
            <w:right w:val="none" w:sz="0" w:space="0" w:color="auto"/>
          </w:divBdr>
        </w:div>
        <w:div w:id="1672827972">
          <w:marLeft w:val="0"/>
          <w:marRight w:val="0"/>
          <w:marTop w:val="0"/>
          <w:marBottom w:val="0"/>
          <w:divBdr>
            <w:top w:val="none" w:sz="0" w:space="0" w:color="auto"/>
            <w:left w:val="none" w:sz="0" w:space="0" w:color="auto"/>
            <w:bottom w:val="none" w:sz="0" w:space="0" w:color="auto"/>
            <w:right w:val="none" w:sz="0" w:space="0" w:color="auto"/>
          </w:divBdr>
        </w:div>
        <w:div w:id="1411924330">
          <w:marLeft w:val="0"/>
          <w:marRight w:val="0"/>
          <w:marTop w:val="0"/>
          <w:marBottom w:val="0"/>
          <w:divBdr>
            <w:top w:val="none" w:sz="0" w:space="0" w:color="auto"/>
            <w:left w:val="none" w:sz="0" w:space="0" w:color="auto"/>
            <w:bottom w:val="none" w:sz="0" w:space="0" w:color="auto"/>
            <w:right w:val="none" w:sz="0" w:space="0" w:color="auto"/>
          </w:divBdr>
        </w:div>
        <w:div w:id="239024488">
          <w:marLeft w:val="0"/>
          <w:marRight w:val="0"/>
          <w:marTop w:val="0"/>
          <w:marBottom w:val="0"/>
          <w:divBdr>
            <w:top w:val="none" w:sz="0" w:space="0" w:color="auto"/>
            <w:left w:val="none" w:sz="0" w:space="0" w:color="auto"/>
            <w:bottom w:val="none" w:sz="0" w:space="0" w:color="auto"/>
            <w:right w:val="none" w:sz="0" w:space="0" w:color="auto"/>
          </w:divBdr>
        </w:div>
        <w:div w:id="1399017014">
          <w:marLeft w:val="0"/>
          <w:marRight w:val="0"/>
          <w:marTop w:val="0"/>
          <w:marBottom w:val="0"/>
          <w:divBdr>
            <w:top w:val="none" w:sz="0" w:space="0" w:color="auto"/>
            <w:left w:val="none" w:sz="0" w:space="0" w:color="auto"/>
            <w:bottom w:val="none" w:sz="0" w:space="0" w:color="auto"/>
            <w:right w:val="none" w:sz="0" w:space="0" w:color="auto"/>
          </w:divBdr>
        </w:div>
        <w:div w:id="2099474366">
          <w:marLeft w:val="0"/>
          <w:marRight w:val="0"/>
          <w:marTop w:val="0"/>
          <w:marBottom w:val="0"/>
          <w:divBdr>
            <w:top w:val="none" w:sz="0" w:space="0" w:color="auto"/>
            <w:left w:val="none" w:sz="0" w:space="0" w:color="auto"/>
            <w:bottom w:val="none" w:sz="0" w:space="0" w:color="auto"/>
            <w:right w:val="none" w:sz="0" w:space="0" w:color="auto"/>
          </w:divBdr>
        </w:div>
        <w:div w:id="130440395">
          <w:marLeft w:val="0"/>
          <w:marRight w:val="0"/>
          <w:marTop w:val="0"/>
          <w:marBottom w:val="0"/>
          <w:divBdr>
            <w:top w:val="none" w:sz="0" w:space="0" w:color="auto"/>
            <w:left w:val="none" w:sz="0" w:space="0" w:color="auto"/>
            <w:bottom w:val="none" w:sz="0" w:space="0" w:color="auto"/>
            <w:right w:val="none" w:sz="0" w:space="0" w:color="auto"/>
          </w:divBdr>
        </w:div>
        <w:div w:id="145243270">
          <w:marLeft w:val="0"/>
          <w:marRight w:val="0"/>
          <w:marTop w:val="0"/>
          <w:marBottom w:val="0"/>
          <w:divBdr>
            <w:top w:val="none" w:sz="0" w:space="0" w:color="auto"/>
            <w:left w:val="none" w:sz="0" w:space="0" w:color="auto"/>
            <w:bottom w:val="none" w:sz="0" w:space="0" w:color="auto"/>
            <w:right w:val="none" w:sz="0" w:space="0" w:color="auto"/>
          </w:divBdr>
        </w:div>
        <w:div w:id="94599863">
          <w:marLeft w:val="0"/>
          <w:marRight w:val="0"/>
          <w:marTop w:val="0"/>
          <w:marBottom w:val="0"/>
          <w:divBdr>
            <w:top w:val="none" w:sz="0" w:space="0" w:color="auto"/>
            <w:left w:val="none" w:sz="0" w:space="0" w:color="auto"/>
            <w:bottom w:val="none" w:sz="0" w:space="0" w:color="auto"/>
            <w:right w:val="none" w:sz="0" w:space="0" w:color="auto"/>
          </w:divBdr>
        </w:div>
        <w:div w:id="1893810360">
          <w:marLeft w:val="0"/>
          <w:marRight w:val="0"/>
          <w:marTop w:val="0"/>
          <w:marBottom w:val="0"/>
          <w:divBdr>
            <w:top w:val="none" w:sz="0" w:space="0" w:color="auto"/>
            <w:left w:val="none" w:sz="0" w:space="0" w:color="auto"/>
            <w:bottom w:val="none" w:sz="0" w:space="0" w:color="auto"/>
            <w:right w:val="none" w:sz="0" w:space="0" w:color="auto"/>
          </w:divBdr>
        </w:div>
        <w:div w:id="1797063880">
          <w:marLeft w:val="0"/>
          <w:marRight w:val="0"/>
          <w:marTop w:val="0"/>
          <w:marBottom w:val="0"/>
          <w:divBdr>
            <w:top w:val="none" w:sz="0" w:space="0" w:color="auto"/>
            <w:left w:val="none" w:sz="0" w:space="0" w:color="auto"/>
            <w:bottom w:val="none" w:sz="0" w:space="0" w:color="auto"/>
            <w:right w:val="none" w:sz="0" w:space="0" w:color="auto"/>
          </w:divBdr>
        </w:div>
        <w:div w:id="1802576256">
          <w:marLeft w:val="0"/>
          <w:marRight w:val="0"/>
          <w:marTop w:val="0"/>
          <w:marBottom w:val="0"/>
          <w:divBdr>
            <w:top w:val="none" w:sz="0" w:space="0" w:color="auto"/>
            <w:left w:val="none" w:sz="0" w:space="0" w:color="auto"/>
            <w:bottom w:val="none" w:sz="0" w:space="0" w:color="auto"/>
            <w:right w:val="none" w:sz="0" w:space="0" w:color="auto"/>
          </w:divBdr>
        </w:div>
        <w:div w:id="1104808637">
          <w:marLeft w:val="0"/>
          <w:marRight w:val="0"/>
          <w:marTop w:val="0"/>
          <w:marBottom w:val="0"/>
          <w:divBdr>
            <w:top w:val="none" w:sz="0" w:space="0" w:color="auto"/>
            <w:left w:val="none" w:sz="0" w:space="0" w:color="auto"/>
            <w:bottom w:val="none" w:sz="0" w:space="0" w:color="auto"/>
            <w:right w:val="none" w:sz="0" w:space="0" w:color="auto"/>
          </w:divBdr>
        </w:div>
        <w:div w:id="1901599932">
          <w:marLeft w:val="0"/>
          <w:marRight w:val="0"/>
          <w:marTop w:val="0"/>
          <w:marBottom w:val="0"/>
          <w:divBdr>
            <w:top w:val="none" w:sz="0" w:space="0" w:color="auto"/>
            <w:left w:val="none" w:sz="0" w:space="0" w:color="auto"/>
            <w:bottom w:val="none" w:sz="0" w:space="0" w:color="auto"/>
            <w:right w:val="none" w:sz="0" w:space="0" w:color="auto"/>
          </w:divBdr>
        </w:div>
        <w:div w:id="2037390108">
          <w:marLeft w:val="0"/>
          <w:marRight w:val="0"/>
          <w:marTop w:val="0"/>
          <w:marBottom w:val="0"/>
          <w:divBdr>
            <w:top w:val="none" w:sz="0" w:space="0" w:color="auto"/>
            <w:left w:val="none" w:sz="0" w:space="0" w:color="auto"/>
            <w:bottom w:val="none" w:sz="0" w:space="0" w:color="auto"/>
            <w:right w:val="none" w:sz="0" w:space="0" w:color="auto"/>
          </w:divBdr>
        </w:div>
        <w:div w:id="23097447">
          <w:marLeft w:val="0"/>
          <w:marRight w:val="0"/>
          <w:marTop w:val="0"/>
          <w:marBottom w:val="0"/>
          <w:divBdr>
            <w:top w:val="none" w:sz="0" w:space="0" w:color="auto"/>
            <w:left w:val="none" w:sz="0" w:space="0" w:color="auto"/>
            <w:bottom w:val="none" w:sz="0" w:space="0" w:color="auto"/>
            <w:right w:val="none" w:sz="0" w:space="0" w:color="auto"/>
          </w:divBdr>
        </w:div>
        <w:div w:id="1246303253">
          <w:marLeft w:val="0"/>
          <w:marRight w:val="0"/>
          <w:marTop w:val="0"/>
          <w:marBottom w:val="0"/>
          <w:divBdr>
            <w:top w:val="none" w:sz="0" w:space="0" w:color="auto"/>
            <w:left w:val="none" w:sz="0" w:space="0" w:color="auto"/>
            <w:bottom w:val="none" w:sz="0" w:space="0" w:color="auto"/>
            <w:right w:val="none" w:sz="0" w:space="0" w:color="auto"/>
          </w:divBdr>
        </w:div>
        <w:div w:id="156043614">
          <w:marLeft w:val="0"/>
          <w:marRight w:val="0"/>
          <w:marTop w:val="0"/>
          <w:marBottom w:val="0"/>
          <w:divBdr>
            <w:top w:val="none" w:sz="0" w:space="0" w:color="auto"/>
            <w:left w:val="none" w:sz="0" w:space="0" w:color="auto"/>
            <w:bottom w:val="none" w:sz="0" w:space="0" w:color="auto"/>
            <w:right w:val="none" w:sz="0" w:space="0" w:color="auto"/>
          </w:divBdr>
        </w:div>
        <w:div w:id="1967076361">
          <w:marLeft w:val="0"/>
          <w:marRight w:val="0"/>
          <w:marTop w:val="0"/>
          <w:marBottom w:val="0"/>
          <w:divBdr>
            <w:top w:val="none" w:sz="0" w:space="0" w:color="auto"/>
            <w:left w:val="none" w:sz="0" w:space="0" w:color="auto"/>
            <w:bottom w:val="none" w:sz="0" w:space="0" w:color="auto"/>
            <w:right w:val="none" w:sz="0" w:space="0" w:color="auto"/>
          </w:divBdr>
        </w:div>
        <w:div w:id="1720931898">
          <w:marLeft w:val="0"/>
          <w:marRight w:val="0"/>
          <w:marTop w:val="0"/>
          <w:marBottom w:val="0"/>
          <w:divBdr>
            <w:top w:val="none" w:sz="0" w:space="0" w:color="auto"/>
            <w:left w:val="none" w:sz="0" w:space="0" w:color="auto"/>
            <w:bottom w:val="none" w:sz="0" w:space="0" w:color="auto"/>
            <w:right w:val="none" w:sz="0" w:space="0" w:color="auto"/>
          </w:divBdr>
        </w:div>
        <w:div w:id="13115028">
          <w:marLeft w:val="0"/>
          <w:marRight w:val="0"/>
          <w:marTop w:val="0"/>
          <w:marBottom w:val="0"/>
          <w:divBdr>
            <w:top w:val="none" w:sz="0" w:space="0" w:color="auto"/>
            <w:left w:val="none" w:sz="0" w:space="0" w:color="auto"/>
            <w:bottom w:val="none" w:sz="0" w:space="0" w:color="auto"/>
            <w:right w:val="none" w:sz="0" w:space="0" w:color="auto"/>
          </w:divBdr>
        </w:div>
        <w:div w:id="610747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988</Words>
  <Characters>4943</Characters>
  <Application>Microsoft Office Word</Application>
  <DocSecurity>0</DocSecurity>
  <Lines>41</Lines>
  <Paragraphs>11</Paragraphs>
  <ScaleCrop>false</ScaleCrop>
  <Company/>
  <LinksUpToDate>false</LinksUpToDate>
  <CharactersWithSpaces>5920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L</dc:creator>
  <cp:lastModifiedBy>Alex L</cp:lastModifiedBy>
  <cp:revision>2</cp:revision>
  <dcterms:created xsi:type="dcterms:W3CDTF">2020-07-01T09:17:00Z</dcterms:created>
  <dcterms:modified xsi:type="dcterms:W3CDTF">2020-07-01T09:18:00Z</dcterms:modified>
</cp:coreProperties>
</file>